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47B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79" w:rsidRDefault="00BF7979" w:rsidP="00BF7979">
      <w:pPr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Красноармейского сельского поселения Ейского района от                    20 февраля 2015 года № 22 </w:t>
      </w:r>
      <w:r w:rsidRPr="00BF7979">
        <w:rPr>
          <w:rFonts w:ascii="Times New Roman" w:hAnsi="Times New Roman" w:cs="Times New Roman"/>
          <w:b/>
          <w:sz w:val="28"/>
          <w:szCs w:val="28"/>
        </w:rPr>
        <w:t>«</w:t>
      </w:r>
      <w:r w:rsidRPr="00BF797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порядке присвоения, изменения</w:t>
      </w:r>
      <w:r w:rsidRPr="00BF7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979">
        <w:rPr>
          <w:rFonts w:ascii="Times New Roman" w:eastAsia="Times New Roman" w:hAnsi="Times New Roman" w:cs="Times New Roman"/>
          <w:b/>
          <w:bCs/>
          <w:sz w:val="28"/>
          <w:szCs w:val="28"/>
        </w:rPr>
        <w:t>и аннулирования адресов объектам недвижимого имущества</w:t>
      </w:r>
      <w:r w:rsidRPr="00BF7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97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Красноармейского сельского поселения Ейского района</w:t>
      </w:r>
      <w:r w:rsidRPr="00BF7979">
        <w:rPr>
          <w:rFonts w:ascii="Times New Roman" w:hAnsi="Times New Roman" w:cs="Times New Roman"/>
          <w:b/>
          <w:sz w:val="28"/>
          <w:szCs w:val="28"/>
        </w:rPr>
        <w:t>»</w:t>
      </w:r>
    </w:p>
    <w:p w:rsidR="00BF7979" w:rsidRDefault="00BF7979" w:rsidP="00BF7979">
      <w:pPr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79" w:rsidRDefault="00BF7979" w:rsidP="00BF7979">
      <w:pPr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79" w:rsidRDefault="00BF7979" w:rsidP="00BF7979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9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27 июля 2010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BF7979">
        <w:rPr>
          <w:rFonts w:ascii="Times New Roman" w:hAnsi="Times New Roman" w:cs="Times New Roman"/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Pr="00BF797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BF7979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530B62" w:rsidRDefault="00BF7979" w:rsidP="00BF7979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</w:t>
      </w:r>
      <w:r w:rsidR="00530B62" w:rsidRPr="00530B62">
        <w:rPr>
          <w:rFonts w:ascii="Times New Roman" w:hAnsi="Times New Roman" w:cs="Times New Roman"/>
          <w:sz w:val="28"/>
          <w:szCs w:val="28"/>
        </w:rPr>
        <w:t>постановление администрации Красноармейского сельск</w:t>
      </w:r>
      <w:r w:rsidR="00530B62">
        <w:rPr>
          <w:rFonts w:ascii="Times New Roman" w:hAnsi="Times New Roman" w:cs="Times New Roman"/>
          <w:sz w:val="28"/>
          <w:szCs w:val="28"/>
        </w:rPr>
        <w:t xml:space="preserve">ого поселения Ейского района от </w:t>
      </w:r>
      <w:r w:rsidR="00530B62" w:rsidRPr="00530B62">
        <w:rPr>
          <w:rFonts w:ascii="Times New Roman" w:hAnsi="Times New Roman" w:cs="Times New Roman"/>
          <w:sz w:val="28"/>
          <w:szCs w:val="28"/>
        </w:rPr>
        <w:t>20 февраля 2015 года № 22 «</w:t>
      </w:r>
      <w:r w:rsidR="00530B62" w:rsidRPr="00530B6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присвоения, изменения</w:t>
      </w:r>
      <w:r w:rsidR="00530B62" w:rsidRPr="0053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B62" w:rsidRPr="00530B62">
        <w:rPr>
          <w:rFonts w:ascii="Times New Roman" w:eastAsia="Times New Roman" w:hAnsi="Times New Roman" w:cs="Times New Roman"/>
          <w:bCs/>
          <w:sz w:val="28"/>
          <w:szCs w:val="28"/>
        </w:rPr>
        <w:t>и аннулирования адресов объектам недвижимого имущества</w:t>
      </w:r>
      <w:r w:rsidR="00530B62" w:rsidRPr="0053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B62" w:rsidRPr="00530B62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Красноармейского сельского поселения Ейского района</w:t>
      </w:r>
      <w:r w:rsidR="00530B62" w:rsidRPr="00530B62">
        <w:rPr>
          <w:rFonts w:ascii="Times New Roman" w:hAnsi="Times New Roman" w:cs="Times New Roman"/>
          <w:sz w:val="28"/>
          <w:szCs w:val="28"/>
        </w:rPr>
        <w:t>»</w:t>
      </w:r>
      <w:r w:rsidR="00530B62">
        <w:rPr>
          <w:rFonts w:ascii="Times New Roman" w:hAnsi="Times New Roman" w:cs="Times New Roman"/>
          <w:sz w:val="28"/>
          <w:szCs w:val="28"/>
        </w:rPr>
        <w:t xml:space="preserve"> изложив пункт 32 раздела 2 приложения в новой редакции:</w:t>
      </w:r>
    </w:p>
    <w:p w:rsidR="00530B62" w:rsidRDefault="00530B62" w:rsidP="00BF7979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«32. Постановление о присвоении объекту адресации адреса, об аннулировании его адреса или отказе в таком присвоении или аннулировании выносится общим отделом в срок не более чем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30B6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30B62" w:rsidRPr="00530B62" w:rsidRDefault="00530B62" w:rsidP="00530B62">
      <w:pPr>
        <w:pStyle w:val="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B62">
        <w:rPr>
          <w:rFonts w:ascii="Times New Roman" w:hAnsi="Times New Roman"/>
          <w:sz w:val="28"/>
          <w:szCs w:val="28"/>
        </w:rPr>
        <w:t>2. Общему отделу администрации Красноармейского сельского поселения Ейского района (Трошкинева) обнародовать настоящее постановление в установленные законом сроки и разместить на официальном сайте администрации Красноармейского сельского поселения Ейского района в разделе «Официальные документы» в сети «Интернет».</w:t>
      </w:r>
    </w:p>
    <w:p w:rsidR="00530B62" w:rsidRPr="00530B62" w:rsidRDefault="00530B62" w:rsidP="00530B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обнародования.</w:t>
      </w:r>
    </w:p>
    <w:p w:rsidR="00530B62" w:rsidRDefault="00530B62" w:rsidP="00530B62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530B62" w:rsidRPr="00530B62" w:rsidRDefault="00530B62" w:rsidP="00530B62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 xml:space="preserve">Глава </w:t>
      </w:r>
      <w:r w:rsidRPr="00530B6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 xml:space="preserve"> сельского </w:t>
      </w:r>
    </w:p>
    <w:p w:rsidR="00530B62" w:rsidRPr="00530B62" w:rsidRDefault="00530B62" w:rsidP="0053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>поселения Ейского района</w:t>
      </w: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ab/>
      </w: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ab/>
      </w: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ab/>
      </w: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ab/>
      </w: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ab/>
      </w:r>
      <w:r w:rsidRPr="00530B62">
        <w:rPr>
          <w:rFonts w:ascii="Times New Roman" w:eastAsia="Arial CYR" w:hAnsi="Times New Roman" w:cs="Times New Roman"/>
          <w:bCs/>
          <w:sz w:val="28"/>
          <w:szCs w:val="28"/>
        </w:rPr>
        <w:tab/>
        <w:t xml:space="preserve">             А.А. Бурнаев</w:t>
      </w:r>
    </w:p>
    <w:p w:rsidR="00BF7979" w:rsidRPr="00530B62" w:rsidRDefault="00BF7979" w:rsidP="00530B62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F7979" w:rsidRPr="00530B62" w:rsidSect="00BF7979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7B" w:rsidRDefault="004D347B" w:rsidP="00530B62">
      <w:pPr>
        <w:spacing w:after="0" w:line="240" w:lineRule="auto"/>
      </w:pPr>
      <w:r>
        <w:separator/>
      </w:r>
    </w:p>
  </w:endnote>
  <w:endnote w:type="continuationSeparator" w:id="1">
    <w:p w:rsidR="004D347B" w:rsidRDefault="004D347B" w:rsidP="0053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7B" w:rsidRDefault="004D347B" w:rsidP="00530B62">
      <w:pPr>
        <w:spacing w:after="0" w:line="240" w:lineRule="auto"/>
      </w:pPr>
      <w:r>
        <w:separator/>
      </w:r>
    </w:p>
  </w:footnote>
  <w:footnote w:type="continuationSeparator" w:id="1">
    <w:p w:rsidR="004D347B" w:rsidRDefault="004D347B" w:rsidP="0053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62" w:rsidRPr="00530B62" w:rsidRDefault="00530B62" w:rsidP="00530B62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30B62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979"/>
    <w:rsid w:val="004D347B"/>
    <w:rsid w:val="00530B62"/>
    <w:rsid w:val="00B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30B6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3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B62"/>
  </w:style>
  <w:style w:type="paragraph" w:styleId="a5">
    <w:name w:val="footer"/>
    <w:basedOn w:val="a"/>
    <w:link w:val="a6"/>
    <w:uiPriority w:val="99"/>
    <w:semiHidden/>
    <w:unhideWhenUsed/>
    <w:rsid w:val="0053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</cp:revision>
  <dcterms:created xsi:type="dcterms:W3CDTF">2017-08-29T07:33:00Z</dcterms:created>
  <dcterms:modified xsi:type="dcterms:W3CDTF">2017-08-29T07:52:00Z</dcterms:modified>
</cp:coreProperties>
</file>