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26" w:rsidRPr="00394429" w:rsidRDefault="00DE18B6" w:rsidP="00A16426">
      <w:pPr>
        <w:spacing w:after="0" w:line="240" w:lineRule="auto"/>
        <w:ind w:firstLine="708"/>
        <w:jc w:val="both"/>
        <w:rPr>
          <w:rFonts w:ascii="Times New Roman" w:hAnsi="Times New Roman" w:cs="Times New Roman"/>
          <w:sz w:val="28"/>
          <w:szCs w:val="28"/>
        </w:rPr>
      </w:pPr>
      <w:r w:rsidRPr="00394429">
        <w:rPr>
          <w:rFonts w:ascii="Times New Roman" w:hAnsi="Times New Roman" w:cs="Times New Roman"/>
          <w:sz w:val="28"/>
          <w:szCs w:val="28"/>
        </w:rPr>
        <w:t xml:space="preserve">СТАТЬЯ </w:t>
      </w:r>
      <w:bookmarkStart w:id="0" w:name="_GoBack"/>
      <w:r w:rsidRPr="00394429">
        <w:rPr>
          <w:rFonts w:ascii="Times New Roman" w:hAnsi="Times New Roman" w:cs="Times New Roman"/>
          <w:sz w:val="28"/>
          <w:szCs w:val="28"/>
        </w:rPr>
        <w:t>Опасности при получении</w:t>
      </w:r>
      <w:r w:rsidR="004B52A7" w:rsidRPr="00394429">
        <w:rPr>
          <w:rFonts w:ascii="Times New Roman" w:hAnsi="Times New Roman" w:cs="Times New Roman"/>
          <w:sz w:val="28"/>
          <w:szCs w:val="28"/>
        </w:rPr>
        <w:t xml:space="preserve"> потребительского кредита</w:t>
      </w:r>
      <w:r w:rsidRPr="00394429">
        <w:rPr>
          <w:rFonts w:ascii="Times New Roman" w:hAnsi="Times New Roman" w:cs="Times New Roman"/>
          <w:sz w:val="28"/>
          <w:szCs w:val="28"/>
        </w:rPr>
        <w:t xml:space="preserve"> (</w:t>
      </w:r>
      <w:proofErr w:type="spellStart"/>
      <w:r w:rsidRPr="00394429">
        <w:rPr>
          <w:rFonts w:ascii="Times New Roman" w:hAnsi="Times New Roman" w:cs="Times New Roman"/>
          <w:sz w:val="28"/>
          <w:szCs w:val="28"/>
        </w:rPr>
        <w:t>микрозайма</w:t>
      </w:r>
      <w:proofErr w:type="spellEnd"/>
      <w:r w:rsidRPr="00394429">
        <w:rPr>
          <w:rFonts w:ascii="Times New Roman" w:hAnsi="Times New Roman" w:cs="Times New Roman"/>
          <w:sz w:val="28"/>
          <w:szCs w:val="28"/>
        </w:rPr>
        <w:t>)</w:t>
      </w:r>
    </w:p>
    <w:bookmarkEnd w:id="0"/>
    <w:p w:rsidR="002E5A53" w:rsidRDefault="002E5A53" w:rsidP="00A16426">
      <w:pPr>
        <w:spacing w:after="0" w:line="240" w:lineRule="auto"/>
        <w:ind w:firstLine="708"/>
        <w:jc w:val="both"/>
        <w:rPr>
          <w:rFonts w:ascii="Times New Roman" w:hAnsi="Times New Roman" w:cs="Times New Roman"/>
          <w:sz w:val="28"/>
          <w:szCs w:val="28"/>
        </w:rPr>
      </w:pPr>
    </w:p>
    <w:p w:rsidR="00A16426" w:rsidRDefault="00A16426" w:rsidP="00A16426">
      <w:pPr>
        <w:spacing w:after="0" w:line="240" w:lineRule="auto"/>
        <w:ind w:firstLine="708"/>
        <w:jc w:val="both"/>
        <w:rPr>
          <w:rFonts w:ascii="Times New Roman" w:hAnsi="Times New Roman" w:cs="Times New Roman"/>
          <w:sz w:val="28"/>
          <w:szCs w:val="28"/>
        </w:rPr>
      </w:pPr>
      <w:r w:rsidRPr="00A16426">
        <w:rPr>
          <w:rFonts w:ascii="Times New Roman" w:hAnsi="Times New Roman" w:cs="Times New Roman"/>
          <w:sz w:val="28"/>
          <w:szCs w:val="28"/>
        </w:rPr>
        <w:t xml:space="preserve">Выдача займов под процент — один из традиционных способов заработка. Предоставлением денег взаймы занимаются не только банки, но и кредитные кооперативы, </w:t>
      </w:r>
      <w:proofErr w:type="spellStart"/>
      <w:r w:rsidRPr="00A16426">
        <w:rPr>
          <w:rFonts w:ascii="Times New Roman" w:hAnsi="Times New Roman" w:cs="Times New Roman"/>
          <w:sz w:val="28"/>
          <w:szCs w:val="28"/>
        </w:rPr>
        <w:t>микрофинансовые</w:t>
      </w:r>
      <w:proofErr w:type="spellEnd"/>
      <w:r w:rsidRPr="00A16426">
        <w:rPr>
          <w:rFonts w:ascii="Times New Roman" w:hAnsi="Times New Roman" w:cs="Times New Roman"/>
          <w:sz w:val="28"/>
          <w:szCs w:val="28"/>
        </w:rPr>
        <w:t xml:space="preserve"> организации.</w:t>
      </w:r>
    </w:p>
    <w:p w:rsidR="002E5A53" w:rsidRPr="002E5A53" w:rsidRDefault="002E5A53" w:rsidP="005E5734">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В соответствии с </w:t>
      </w:r>
      <w:r w:rsidR="005E5734">
        <w:rPr>
          <w:rFonts w:ascii="Times New Roman" w:hAnsi="Times New Roman" w:cs="Times New Roman"/>
          <w:sz w:val="28"/>
          <w:szCs w:val="28"/>
        </w:rPr>
        <w:t>Федеральным</w:t>
      </w:r>
      <w:r w:rsidR="005E5734" w:rsidRPr="005E5734">
        <w:rPr>
          <w:rFonts w:ascii="Times New Roman" w:hAnsi="Times New Roman" w:cs="Times New Roman"/>
          <w:sz w:val="28"/>
          <w:szCs w:val="28"/>
        </w:rPr>
        <w:t xml:space="preserve"> закон</w:t>
      </w:r>
      <w:r w:rsidR="005E5734">
        <w:rPr>
          <w:rFonts w:ascii="Times New Roman" w:hAnsi="Times New Roman" w:cs="Times New Roman"/>
          <w:sz w:val="28"/>
          <w:szCs w:val="28"/>
        </w:rPr>
        <w:t>ом от 21.12.2013 №</w:t>
      </w:r>
      <w:r w:rsidR="005E5734" w:rsidRPr="005E5734">
        <w:rPr>
          <w:rFonts w:ascii="Times New Roman" w:hAnsi="Times New Roman" w:cs="Times New Roman"/>
          <w:sz w:val="28"/>
          <w:szCs w:val="28"/>
        </w:rPr>
        <w:t xml:space="preserve"> 353-ФЗ</w:t>
      </w:r>
      <w:r w:rsidR="005E5734">
        <w:rPr>
          <w:rFonts w:ascii="Times New Roman" w:hAnsi="Times New Roman" w:cs="Times New Roman"/>
          <w:sz w:val="28"/>
          <w:szCs w:val="28"/>
        </w:rPr>
        <w:t xml:space="preserve"> </w:t>
      </w:r>
      <w:r w:rsidR="005E5734" w:rsidRPr="005E5734">
        <w:rPr>
          <w:rFonts w:ascii="Times New Roman" w:hAnsi="Times New Roman" w:cs="Times New Roman"/>
          <w:sz w:val="28"/>
          <w:szCs w:val="28"/>
        </w:rPr>
        <w:t>"О потребительском кредите (займе)"</w:t>
      </w:r>
      <w:r w:rsidR="005E5734">
        <w:rPr>
          <w:rFonts w:ascii="Times New Roman" w:hAnsi="Times New Roman" w:cs="Times New Roman"/>
          <w:sz w:val="28"/>
          <w:szCs w:val="28"/>
        </w:rPr>
        <w:t xml:space="preserve"> </w:t>
      </w:r>
      <w:r w:rsidRPr="002E5A53">
        <w:rPr>
          <w:rFonts w:ascii="Times New Roman" w:hAnsi="Times New Roman" w:cs="Times New Roman"/>
          <w:sz w:val="28"/>
          <w:szCs w:val="28"/>
        </w:rPr>
        <w:t>потребительский кредит (заем) — денежные средства, предоставленные кредитором заемщику на основании кредитного договора, договора займа, в целях, не связанных с осуществлением предпринимательской деятельности.</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Профессиональная деятельность по предоставлению потребительских займов осуществляется кредитными организациями (банками), а также </w:t>
      </w:r>
      <w:proofErr w:type="spellStart"/>
      <w:r w:rsidRPr="002E5A53">
        <w:rPr>
          <w:rFonts w:ascii="Times New Roman" w:hAnsi="Times New Roman" w:cs="Times New Roman"/>
          <w:sz w:val="28"/>
          <w:szCs w:val="28"/>
        </w:rPr>
        <w:t>некредитными</w:t>
      </w:r>
      <w:proofErr w:type="spellEnd"/>
      <w:r w:rsidRPr="002E5A53">
        <w:rPr>
          <w:rFonts w:ascii="Times New Roman" w:hAnsi="Times New Roman" w:cs="Times New Roman"/>
          <w:sz w:val="28"/>
          <w:szCs w:val="28"/>
        </w:rPr>
        <w:t xml:space="preserve"> финансовыми организациями в случаях, определенных федеральными законами.</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Очень большое распространение получили </w:t>
      </w:r>
      <w:proofErr w:type="spellStart"/>
      <w:r w:rsidRPr="002E5A53">
        <w:rPr>
          <w:rFonts w:ascii="Times New Roman" w:hAnsi="Times New Roman" w:cs="Times New Roman"/>
          <w:sz w:val="28"/>
          <w:szCs w:val="28"/>
        </w:rPr>
        <w:t>микрофинансовые</w:t>
      </w:r>
      <w:proofErr w:type="spellEnd"/>
      <w:r w:rsidRPr="002E5A53">
        <w:rPr>
          <w:rFonts w:ascii="Times New Roman" w:hAnsi="Times New Roman" w:cs="Times New Roman"/>
          <w:sz w:val="28"/>
          <w:szCs w:val="28"/>
        </w:rPr>
        <w:t xml:space="preserve"> организации, которые предоставляют гражданам в качестве займов небольшие суммы. Популярность таких услуг обусловлена тем, что решение о предоставлении займа принимается быстро при минимальном пакете документов от заемщика. </w:t>
      </w:r>
      <w:proofErr w:type="gramStart"/>
      <w:r w:rsidRPr="002E5A53">
        <w:rPr>
          <w:rFonts w:ascii="Times New Roman" w:hAnsi="Times New Roman" w:cs="Times New Roman"/>
          <w:sz w:val="28"/>
          <w:szCs w:val="28"/>
        </w:rPr>
        <w:t xml:space="preserve">Вместе с тем, подобные </w:t>
      </w:r>
      <w:proofErr w:type="spellStart"/>
      <w:r w:rsidRPr="002E5A53">
        <w:rPr>
          <w:rFonts w:ascii="Times New Roman" w:hAnsi="Times New Roman" w:cs="Times New Roman"/>
          <w:sz w:val="28"/>
          <w:szCs w:val="28"/>
        </w:rPr>
        <w:t>микрозаймы</w:t>
      </w:r>
      <w:proofErr w:type="spellEnd"/>
      <w:r w:rsidRPr="002E5A53">
        <w:rPr>
          <w:rFonts w:ascii="Times New Roman" w:hAnsi="Times New Roman" w:cs="Times New Roman"/>
          <w:sz w:val="28"/>
          <w:szCs w:val="28"/>
        </w:rPr>
        <w:t xml:space="preserve"> выдаются под большие проценты.</w:t>
      </w:r>
      <w:proofErr w:type="gramEnd"/>
      <w:r w:rsidRPr="002E5A53">
        <w:rPr>
          <w:rFonts w:ascii="Times New Roman" w:hAnsi="Times New Roman" w:cs="Times New Roman"/>
          <w:sz w:val="28"/>
          <w:szCs w:val="28"/>
        </w:rPr>
        <w:t xml:space="preserve"> Кроме того, ввиду высокой доходности данной предпринимательской деятельности зачастую она осуществляется организациями нелегально.</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Следует отметить, что к </w:t>
      </w:r>
      <w:proofErr w:type="spellStart"/>
      <w:r w:rsidRPr="002E5A53">
        <w:rPr>
          <w:rFonts w:ascii="Times New Roman" w:hAnsi="Times New Roman" w:cs="Times New Roman"/>
          <w:sz w:val="28"/>
          <w:szCs w:val="28"/>
        </w:rPr>
        <w:t>микрофинансовым</w:t>
      </w:r>
      <w:proofErr w:type="spellEnd"/>
      <w:r w:rsidRPr="002E5A53">
        <w:rPr>
          <w:rFonts w:ascii="Times New Roman" w:hAnsi="Times New Roman" w:cs="Times New Roman"/>
          <w:sz w:val="28"/>
          <w:szCs w:val="28"/>
        </w:rPr>
        <w:t xml:space="preserve"> организациям и их деятельности закон предъявляет целый ряд требований. В частности, такие организации подлежат регистрации в государственном реестре, который размещен на официальном сайте Банка России в открытом доступе.</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Непосредственно в местах, где принимаются заявления о предоставлении кредита, должны размещаться сведения о наименовании кредитора (например, </w:t>
      </w:r>
      <w:proofErr w:type="spellStart"/>
      <w:r w:rsidRPr="002E5A53">
        <w:rPr>
          <w:rFonts w:ascii="Times New Roman" w:hAnsi="Times New Roman" w:cs="Times New Roman"/>
          <w:sz w:val="28"/>
          <w:szCs w:val="28"/>
        </w:rPr>
        <w:t>микрофинансовой</w:t>
      </w:r>
      <w:proofErr w:type="spellEnd"/>
      <w:r w:rsidRPr="002E5A53">
        <w:rPr>
          <w:rFonts w:ascii="Times New Roman" w:hAnsi="Times New Roman" w:cs="Times New Roman"/>
          <w:sz w:val="28"/>
          <w:szCs w:val="28"/>
        </w:rPr>
        <w:t xml:space="preserve"> организации), местонахождении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информация о внесении сведений о кредиторе в соответствующий государственный реестр.</w:t>
      </w:r>
    </w:p>
    <w:p w:rsidR="002E5A53" w:rsidRPr="002E5A53" w:rsidRDefault="002E5A53" w:rsidP="002E5A53">
      <w:pPr>
        <w:spacing w:after="0" w:line="240" w:lineRule="auto"/>
        <w:ind w:firstLine="708"/>
        <w:jc w:val="both"/>
        <w:rPr>
          <w:rFonts w:ascii="Times New Roman" w:hAnsi="Times New Roman" w:cs="Times New Roman"/>
          <w:sz w:val="28"/>
          <w:szCs w:val="28"/>
        </w:rPr>
      </w:pPr>
      <w:proofErr w:type="gramStart"/>
      <w:r w:rsidRPr="002E5A53">
        <w:rPr>
          <w:rFonts w:ascii="Times New Roman" w:hAnsi="Times New Roman" w:cs="Times New Roman"/>
          <w:sz w:val="28"/>
          <w:szCs w:val="28"/>
        </w:rPr>
        <w:t>Прежде, чем принимать решение о получении потребительского кредита (займа) в данной организации, гражданам рекомендуется внимательно изучить информацию об условиях предоставления, использования и возврата потребительского кредита (займа), в том числе процентной ставке и ответственности заемщика за ненадлежащее исполнение договора потребительского кредита (займа), размеры неустойки (штрафа, пени), порядок ее расчета, а также о том, в каких случаях данные санкции могут быть применены</w:t>
      </w:r>
      <w:proofErr w:type="gramEnd"/>
      <w:r w:rsidRPr="002E5A53">
        <w:rPr>
          <w:rFonts w:ascii="Times New Roman" w:hAnsi="Times New Roman" w:cs="Times New Roman"/>
          <w:sz w:val="28"/>
          <w:szCs w:val="28"/>
        </w:rPr>
        <w:t>. Такая информация, согласно закону, также должна быть размещена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w:t>
      </w:r>
    </w:p>
    <w:p w:rsidR="002E5A53" w:rsidRPr="002E5A53" w:rsidRDefault="002E5A53" w:rsidP="002E5A53">
      <w:pPr>
        <w:spacing w:after="0" w:line="240" w:lineRule="auto"/>
        <w:ind w:firstLine="708"/>
        <w:jc w:val="both"/>
        <w:rPr>
          <w:rFonts w:ascii="Times New Roman" w:hAnsi="Times New Roman" w:cs="Times New Roman"/>
          <w:sz w:val="28"/>
          <w:szCs w:val="28"/>
        </w:rPr>
      </w:pPr>
    </w:p>
    <w:p w:rsidR="002E5A53" w:rsidRPr="002E5A53" w:rsidRDefault="002E5A53" w:rsidP="005E5734">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Статьей 12 </w:t>
      </w:r>
      <w:r w:rsidR="005E5734" w:rsidRPr="005E5734">
        <w:rPr>
          <w:rFonts w:ascii="Times New Roman" w:hAnsi="Times New Roman" w:cs="Times New Roman"/>
          <w:sz w:val="28"/>
          <w:szCs w:val="28"/>
        </w:rPr>
        <w:t>Ф</w:t>
      </w:r>
      <w:r w:rsidR="005E5734">
        <w:rPr>
          <w:rFonts w:ascii="Times New Roman" w:hAnsi="Times New Roman" w:cs="Times New Roman"/>
          <w:sz w:val="28"/>
          <w:szCs w:val="28"/>
        </w:rPr>
        <w:t>едеральный закон от 02.07.2010 №</w:t>
      </w:r>
      <w:r w:rsidR="005E5734" w:rsidRPr="005E5734">
        <w:rPr>
          <w:rFonts w:ascii="Times New Roman" w:hAnsi="Times New Roman" w:cs="Times New Roman"/>
          <w:sz w:val="28"/>
          <w:szCs w:val="28"/>
        </w:rPr>
        <w:t xml:space="preserve"> 151-ФЗ</w:t>
      </w:r>
      <w:r w:rsidR="005E5734">
        <w:rPr>
          <w:rFonts w:ascii="Times New Roman" w:hAnsi="Times New Roman" w:cs="Times New Roman"/>
          <w:sz w:val="28"/>
          <w:szCs w:val="28"/>
        </w:rPr>
        <w:t xml:space="preserve"> </w:t>
      </w:r>
      <w:r w:rsidR="005E5734" w:rsidRPr="005E5734">
        <w:rPr>
          <w:rFonts w:ascii="Times New Roman" w:hAnsi="Times New Roman" w:cs="Times New Roman"/>
          <w:sz w:val="28"/>
          <w:szCs w:val="28"/>
        </w:rPr>
        <w:t xml:space="preserve">"О </w:t>
      </w:r>
      <w:proofErr w:type="spellStart"/>
      <w:r w:rsidR="005E5734" w:rsidRPr="005E5734">
        <w:rPr>
          <w:rFonts w:ascii="Times New Roman" w:hAnsi="Times New Roman" w:cs="Times New Roman"/>
          <w:sz w:val="28"/>
          <w:szCs w:val="28"/>
        </w:rPr>
        <w:t>микрофинансовой</w:t>
      </w:r>
      <w:proofErr w:type="spellEnd"/>
      <w:r w:rsidR="005E5734" w:rsidRPr="005E5734">
        <w:rPr>
          <w:rFonts w:ascii="Times New Roman" w:hAnsi="Times New Roman" w:cs="Times New Roman"/>
          <w:sz w:val="28"/>
          <w:szCs w:val="28"/>
        </w:rPr>
        <w:t xml:space="preserve"> деятельности и </w:t>
      </w:r>
      <w:proofErr w:type="spellStart"/>
      <w:r w:rsidR="005E5734" w:rsidRPr="005E5734">
        <w:rPr>
          <w:rFonts w:ascii="Times New Roman" w:hAnsi="Times New Roman" w:cs="Times New Roman"/>
          <w:sz w:val="28"/>
          <w:szCs w:val="28"/>
        </w:rPr>
        <w:t>микрофинансовых</w:t>
      </w:r>
      <w:proofErr w:type="spellEnd"/>
      <w:r w:rsidR="005E5734" w:rsidRPr="005E5734">
        <w:rPr>
          <w:rFonts w:ascii="Times New Roman" w:hAnsi="Times New Roman" w:cs="Times New Roman"/>
          <w:sz w:val="28"/>
          <w:szCs w:val="28"/>
        </w:rPr>
        <w:t xml:space="preserve"> организациях"</w:t>
      </w:r>
      <w:r w:rsidR="005E5734">
        <w:rPr>
          <w:rFonts w:ascii="Times New Roman" w:hAnsi="Times New Roman" w:cs="Times New Roman"/>
          <w:sz w:val="28"/>
          <w:szCs w:val="28"/>
        </w:rPr>
        <w:t xml:space="preserve"> </w:t>
      </w:r>
      <w:r w:rsidRPr="002E5A53">
        <w:rPr>
          <w:rFonts w:ascii="Times New Roman" w:hAnsi="Times New Roman" w:cs="Times New Roman"/>
          <w:sz w:val="28"/>
          <w:szCs w:val="28"/>
        </w:rPr>
        <w:t xml:space="preserve">установлен ряд ограничений деятельности </w:t>
      </w:r>
      <w:proofErr w:type="spellStart"/>
      <w:r w:rsidRPr="002E5A53">
        <w:rPr>
          <w:rFonts w:ascii="Times New Roman" w:hAnsi="Times New Roman" w:cs="Times New Roman"/>
          <w:sz w:val="28"/>
          <w:szCs w:val="28"/>
        </w:rPr>
        <w:t>микрофинансовых</w:t>
      </w:r>
      <w:proofErr w:type="spellEnd"/>
      <w:r w:rsidRPr="002E5A53">
        <w:rPr>
          <w:rFonts w:ascii="Times New Roman" w:hAnsi="Times New Roman" w:cs="Times New Roman"/>
          <w:sz w:val="28"/>
          <w:szCs w:val="28"/>
        </w:rPr>
        <w:t xml:space="preserve"> организаций.</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Так, например, </w:t>
      </w:r>
      <w:proofErr w:type="spellStart"/>
      <w:r w:rsidRPr="002E5A53">
        <w:rPr>
          <w:rFonts w:ascii="Times New Roman" w:hAnsi="Times New Roman" w:cs="Times New Roman"/>
          <w:sz w:val="28"/>
          <w:szCs w:val="28"/>
        </w:rPr>
        <w:t>микрофинансовой</w:t>
      </w:r>
      <w:proofErr w:type="spellEnd"/>
      <w:r w:rsidRPr="002E5A53">
        <w:rPr>
          <w:rFonts w:ascii="Times New Roman" w:hAnsi="Times New Roman" w:cs="Times New Roman"/>
          <w:sz w:val="28"/>
          <w:szCs w:val="28"/>
        </w:rPr>
        <w:t xml:space="preserve"> организации запрещено в одностороннем порядке увеличивать размер процентных ставок и (или) изменять порядок их определения по договорам </w:t>
      </w:r>
      <w:proofErr w:type="spellStart"/>
      <w:r w:rsidRPr="002E5A53">
        <w:rPr>
          <w:rFonts w:ascii="Times New Roman" w:hAnsi="Times New Roman" w:cs="Times New Roman"/>
          <w:sz w:val="28"/>
          <w:szCs w:val="28"/>
        </w:rPr>
        <w:t>микрозайма</w:t>
      </w:r>
      <w:proofErr w:type="spellEnd"/>
      <w:r w:rsidRPr="002E5A53">
        <w:rPr>
          <w:rFonts w:ascii="Times New Roman" w:hAnsi="Times New Roman" w:cs="Times New Roman"/>
          <w:sz w:val="28"/>
          <w:szCs w:val="28"/>
        </w:rPr>
        <w:t>, сокращать срок их действия, увеличивать или устанавливать комиссионное вознаграждение этих договоров с клиентами — физическими лицами.</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Нельзя применять к заемщику, являющемуся физическим лицом, в том числе к индивидуальному предпринимателю, досрочно полностью или частично возвратившему </w:t>
      </w:r>
      <w:proofErr w:type="spellStart"/>
      <w:r w:rsidRPr="002E5A53">
        <w:rPr>
          <w:rFonts w:ascii="Times New Roman" w:hAnsi="Times New Roman" w:cs="Times New Roman"/>
          <w:sz w:val="28"/>
          <w:szCs w:val="28"/>
        </w:rPr>
        <w:t>микрофинансовой</w:t>
      </w:r>
      <w:proofErr w:type="spellEnd"/>
      <w:r w:rsidRPr="002E5A53">
        <w:rPr>
          <w:rFonts w:ascii="Times New Roman" w:hAnsi="Times New Roman" w:cs="Times New Roman"/>
          <w:sz w:val="28"/>
          <w:szCs w:val="28"/>
        </w:rPr>
        <w:t xml:space="preserve"> организации сумму </w:t>
      </w:r>
      <w:proofErr w:type="spellStart"/>
      <w:r w:rsidRPr="002E5A53">
        <w:rPr>
          <w:rFonts w:ascii="Times New Roman" w:hAnsi="Times New Roman" w:cs="Times New Roman"/>
          <w:sz w:val="28"/>
          <w:szCs w:val="28"/>
        </w:rPr>
        <w:t>микрозайма</w:t>
      </w:r>
      <w:proofErr w:type="spellEnd"/>
      <w:r w:rsidRPr="002E5A53">
        <w:rPr>
          <w:rFonts w:ascii="Times New Roman" w:hAnsi="Times New Roman" w:cs="Times New Roman"/>
          <w:sz w:val="28"/>
          <w:szCs w:val="28"/>
        </w:rPr>
        <w:t xml:space="preserve"> и предварительно письменно уведомившему о таком намерении </w:t>
      </w:r>
      <w:proofErr w:type="spellStart"/>
      <w:r w:rsidRPr="002E5A53">
        <w:rPr>
          <w:rFonts w:ascii="Times New Roman" w:hAnsi="Times New Roman" w:cs="Times New Roman"/>
          <w:sz w:val="28"/>
          <w:szCs w:val="28"/>
        </w:rPr>
        <w:t>микрофинансовую</w:t>
      </w:r>
      <w:proofErr w:type="spellEnd"/>
      <w:r w:rsidRPr="002E5A53">
        <w:rPr>
          <w:rFonts w:ascii="Times New Roman" w:hAnsi="Times New Roman" w:cs="Times New Roman"/>
          <w:sz w:val="28"/>
          <w:szCs w:val="28"/>
        </w:rPr>
        <w:t xml:space="preserve"> организацию не менее чем за десять календарных дней, штрафные санкции за досрочный возврат </w:t>
      </w:r>
      <w:proofErr w:type="spellStart"/>
      <w:r w:rsidRPr="002E5A53">
        <w:rPr>
          <w:rFonts w:ascii="Times New Roman" w:hAnsi="Times New Roman" w:cs="Times New Roman"/>
          <w:sz w:val="28"/>
          <w:szCs w:val="28"/>
        </w:rPr>
        <w:t>микрозайма</w:t>
      </w:r>
      <w:proofErr w:type="spellEnd"/>
      <w:r w:rsidRPr="002E5A53">
        <w:rPr>
          <w:rFonts w:ascii="Times New Roman" w:hAnsi="Times New Roman" w:cs="Times New Roman"/>
          <w:sz w:val="28"/>
          <w:szCs w:val="28"/>
        </w:rPr>
        <w:t>.</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Установлен запрет на начисление заемщику — физическому лицу процентов по договору потребительского займа, срок возврата потребительского займа по которому не превышает одного года, в случае, если сумма начисленных по договору процентов достигнет трехкратного размера суммы займа. Условие, содержащее данный запрет, должно быть указано </w:t>
      </w:r>
      <w:proofErr w:type="spellStart"/>
      <w:r w:rsidRPr="002E5A53">
        <w:rPr>
          <w:rFonts w:ascii="Times New Roman" w:hAnsi="Times New Roman" w:cs="Times New Roman"/>
          <w:sz w:val="28"/>
          <w:szCs w:val="28"/>
        </w:rPr>
        <w:t>микрофинансовой</w:t>
      </w:r>
      <w:proofErr w:type="spellEnd"/>
      <w:r w:rsidRPr="002E5A53">
        <w:rPr>
          <w:rFonts w:ascii="Times New Roman" w:hAnsi="Times New Roman" w:cs="Times New Roman"/>
          <w:sz w:val="28"/>
          <w:szCs w:val="28"/>
        </w:rPr>
        <w:t xml:space="preserve">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 Другими словами, по займам на срок до года, сумма переплаты не может быть более трехкратной суммы займа. Так, например, если гражданин взял потребительский </w:t>
      </w:r>
      <w:proofErr w:type="spellStart"/>
      <w:r w:rsidRPr="002E5A53">
        <w:rPr>
          <w:rFonts w:ascii="Times New Roman" w:hAnsi="Times New Roman" w:cs="Times New Roman"/>
          <w:sz w:val="28"/>
          <w:szCs w:val="28"/>
        </w:rPr>
        <w:t>займ</w:t>
      </w:r>
      <w:proofErr w:type="spellEnd"/>
      <w:r w:rsidRPr="002E5A53">
        <w:rPr>
          <w:rFonts w:ascii="Times New Roman" w:hAnsi="Times New Roman" w:cs="Times New Roman"/>
          <w:sz w:val="28"/>
          <w:szCs w:val="28"/>
        </w:rPr>
        <w:t xml:space="preserve"> в </w:t>
      </w:r>
      <w:proofErr w:type="spellStart"/>
      <w:r w:rsidRPr="002E5A53">
        <w:rPr>
          <w:rFonts w:ascii="Times New Roman" w:hAnsi="Times New Roman" w:cs="Times New Roman"/>
          <w:sz w:val="28"/>
          <w:szCs w:val="28"/>
        </w:rPr>
        <w:t>микрофинансовой</w:t>
      </w:r>
      <w:proofErr w:type="spellEnd"/>
      <w:r w:rsidRPr="002E5A53">
        <w:rPr>
          <w:rFonts w:ascii="Times New Roman" w:hAnsi="Times New Roman" w:cs="Times New Roman"/>
          <w:sz w:val="28"/>
          <w:szCs w:val="28"/>
        </w:rPr>
        <w:t xml:space="preserve"> организации в размере 100 тыс. рублей, то максимальная сумма, которая может быть получена с него, составит 400 тыс. рублей.</w:t>
      </w:r>
    </w:p>
    <w:p w:rsidR="002E5A53" w:rsidRP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Куда обращаться в случаях нарушения кредитором законодательства о потребительском кредитовании, либо прав заемщиков?</w:t>
      </w:r>
    </w:p>
    <w:p w:rsidR="005E5734" w:rsidRPr="005E5734" w:rsidRDefault="002E5A53" w:rsidP="005E5734">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Уполномоченным на рассмотрение жалоб органом в данной сфере </w:t>
      </w:r>
      <w:r w:rsidR="004B52A7">
        <w:rPr>
          <w:rFonts w:ascii="Times New Roman" w:hAnsi="Times New Roman" w:cs="Times New Roman"/>
          <w:sz w:val="28"/>
          <w:szCs w:val="28"/>
        </w:rPr>
        <w:t xml:space="preserve">в Краснодарском крае </w:t>
      </w:r>
      <w:r w:rsidR="005E5734">
        <w:rPr>
          <w:rFonts w:ascii="Times New Roman" w:hAnsi="Times New Roman" w:cs="Times New Roman"/>
          <w:sz w:val="28"/>
          <w:szCs w:val="28"/>
        </w:rPr>
        <w:t>является Южное</w:t>
      </w:r>
      <w:r w:rsidR="005E5734" w:rsidRPr="005E5734">
        <w:rPr>
          <w:rFonts w:ascii="Times New Roman" w:hAnsi="Times New Roman" w:cs="Times New Roman"/>
          <w:sz w:val="28"/>
          <w:szCs w:val="28"/>
        </w:rPr>
        <w:t xml:space="preserve"> </w:t>
      </w:r>
      <w:r w:rsidR="005E5734">
        <w:rPr>
          <w:rFonts w:ascii="Times New Roman" w:hAnsi="Times New Roman" w:cs="Times New Roman"/>
          <w:sz w:val="28"/>
          <w:szCs w:val="28"/>
        </w:rPr>
        <w:t>главное Управление</w:t>
      </w:r>
      <w:r w:rsidR="005E5734" w:rsidRPr="005E5734">
        <w:rPr>
          <w:rFonts w:ascii="Times New Roman" w:hAnsi="Times New Roman" w:cs="Times New Roman"/>
          <w:sz w:val="28"/>
          <w:szCs w:val="28"/>
        </w:rPr>
        <w:t xml:space="preserve"> Центрального банка РФ по Краснодарскому краю</w:t>
      </w:r>
      <w:r w:rsidR="005E5734">
        <w:rPr>
          <w:rFonts w:ascii="Times New Roman" w:hAnsi="Times New Roman" w:cs="Times New Roman"/>
          <w:sz w:val="28"/>
          <w:szCs w:val="28"/>
        </w:rPr>
        <w:t xml:space="preserve"> (</w:t>
      </w:r>
      <w:r w:rsidR="005E5734" w:rsidRPr="005E5734">
        <w:rPr>
          <w:rFonts w:ascii="Times New Roman" w:hAnsi="Times New Roman" w:cs="Times New Roman"/>
          <w:sz w:val="28"/>
          <w:szCs w:val="28"/>
        </w:rPr>
        <w:t>ул. Кондратенко Н.И., д. 12, Краснодар, 350000</w:t>
      </w:r>
      <w:r w:rsidR="005E5734">
        <w:rPr>
          <w:rFonts w:ascii="Times New Roman" w:hAnsi="Times New Roman" w:cs="Times New Roman"/>
          <w:sz w:val="28"/>
          <w:szCs w:val="28"/>
        </w:rPr>
        <w:t>).</w:t>
      </w:r>
    </w:p>
    <w:p w:rsidR="002E5A53" w:rsidRDefault="002E5A53" w:rsidP="002E5A53">
      <w:pPr>
        <w:spacing w:after="0" w:line="240" w:lineRule="auto"/>
        <w:ind w:firstLine="708"/>
        <w:jc w:val="both"/>
        <w:rPr>
          <w:rFonts w:ascii="Times New Roman" w:hAnsi="Times New Roman" w:cs="Times New Roman"/>
          <w:sz w:val="28"/>
          <w:szCs w:val="28"/>
        </w:rPr>
      </w:pPr>
      <w:r w:rsidRPr="002E5A53">
        <w:rPr>
          <w:rFonts w:ascii="Times New Roman" w:hAnsi="Times New Roman" w:cs="Times New Roman"/>
          <w:sz w:val="28"/>
          <w:szCs w:val="28"/>
        </w:rPr>
        <w:t xml:space="preserve">О случаях неправомерных действий в виде звонков, сообщений с угрозами, оскорблениями в связи с исполнением договоров займов, </w:t>
      </w:r>
      <w:r w:rsidR="005E5734">
        <w:rPr>
          <w:rFonts w:ascii="Times New Roman" w:hAnsi="Times New Roman" w:cs="Times New Roman"/>
          <w:sz w:val="28"/>
          <w:szCs w:val="28"/>
        </w:rPr>
        <w:t xml:space="preserve">в том числе </w:t>
      </w:r>
      <w:proofErr w:type="spellStart"/>
      <w:r w:rsidR="005E5734">
        <w:rPr>
          <w:rFonts w:ascii="Times New Roman" w:hAnsi="Times New Roman" w:cs="Times New Roman"/>
          <w:sz w:val="28"/>
          <w:szCs w:val="28"/>
        </w:rPr>
        <w:t>коллекторскими</w:t>
      </w:r>
      <w:proofErr w:type="spellEnd"/>
      <w:r w:rsidR="005E5734">
        <w:rPr>
          <w:rFonts w:ascii="Times New Roman" w:hAnsi="Times New Roman" w:cs="Times New Roman"/>
          <w:sz w:val="28"/>
          <w:szCs w:val="28"/>
        </w:rPr>
        <w:t xml:space="preserve"> агентствами </w:t>
      </w:r>
      <w:r w:rsidRPr="002E5A53">
        <w:rPr>
          <w:rFonts w:ascii="Times New Roman" w:hAnsi="Times New Roman" w:cs="Times New Roman"/>
          <w:sz w:val="28"/>
          <w:szCs w:val="28"/>
        </w:rPr>
        <w:t>граждане вправе сообщать в органы полиции.</w:t>
      </w:r>
    </w:p>
    <w:p w:rsidR="00DE18B6" w:rsidRDefault="00DE18B6" w:rsidP="00A16426">
      <w:pPr>
        <w:spacing w:after="0" w:line="240" w:lineRule="auto"/>
        <w:ind w:firstLine="708"/>
        <w:jc w:val="both"/>
        <w:rPr>
          <w:rFonts w:ascii="Times New Roman" w:hAnsi="Times New Roman" w:cs="Times New Roman"/>
          <w:sz w:val="28"/>
          <w:szCs w:val="28"/>
        </w:rPr>
      </w:pPr>
    </w:p>
    <w:p w:rsidR="00DE18B6" w:rsidRDefault="00DE18B6" w:rsidP="00DE18B6">
      <w:pPr>
        <w:rPr>
          <w:rFonts w:ascii="Times New Roman" w:hAnsi="Times New Roman" w:cs="Times New Roman"/>
          <w:sz w:val="28"/>
          <w:szCs w:val="28"/>
        </w:rPr>
      </w:pPr>
    </w:p>
    <w:p w:rsidR="002E5A53" w:rsidRPr="00DE18B6" w:rsidRDefault="00DE18B6" w:rsidP="00DE18B6">
      <w:pPr>
        <w:tabs>
          <w:tab w:val="left" w:pos="6915"/>
        </w:tabs>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Галкова</w:t>
      </w:r>
      <w:proofErr w:type="spellEnd"/>
      <w:r>
        <w:rPr>
          <w:rFonts w:ascii="Times New Roman" w:hAnsi="Times New Roman" w:cs="Times New Roman"/>
          <w:sz w:val="28"/>
          <w:szCs w:val="28"/>
        </w:rPr>
        <w:t xml:space="preserve"> О.А.</w:t>
      </w:r>
    </w:p>
    <w:sectPr w:rsidR="002E5A53" w:rsidRPr="00DE18B6" w:rsidSect="00BA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26"/>
    <w:rsid w:val="00176617"/>
    <w:rsid w:val="00235FFF"/>
    <w:rsid w:val="002E5A53"/>
    <w:rsid w:val="00394429"/>
    <w:rsid w:val="004B52A7"/>
    <w:rsid w:val="00550681"/>
    <w:rsid w:val="005E5734"/>
    <w:rsid w:val="00A16426"/>
    <w:rsid w:val="00BA1ADC"/>
    <w:rsid w:val="00C07900"/>
    <w:rsid w:val="00DE18B6"/>
    <w:rsid w:val="00EC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7799">
      <w:bodyDiv w:val="1"/>
      <w:marLeft w:val="0"/>
      <w:marRight w:val="0"/>
      <w:marTop w:val="0"/>
      <w:marBottom w:val="0"/>
      <w:divBdr>
        <w:top w:val="none" w:sz="0" w:space="0" w:color="auto"/>
        <w:left w:val="none" w:sz="0" w:space="0" w:color="auto"/>
        <w:bottom w:val="none" w:sz="0" w:space="0" w:color="auto"/>
        <w:right w:val="none" w:sz="0" w:space="0" w:color="auto"/>
      </w:divBdr>
      <w:divsChild>
        <w:div w:id="531696997">
          <w:marLeft w:val="0"/>
          <w:marRight w:val="0"/>
          <w:marTop w:val="0"/>
          <w:marBottom w:val="0"/>
          <w:divBdr>
            <w:top w:val="none" w:sz="0" w:space="0" w:color="auto"/>
            <w:left w:val="none" w:sz="0" w:space="0" w:color="auto"/>
            <w:bottom w:val="none" w:sz="0" w:space="0" w:color="auto"/>
            <w:right w:val="none" w:sz="0" w:space="0" w:color="auto"/>
          </w:divBdr>
        </w:div>
      </w:divsChild>
    </w:div>
    <w:div w:id="1749375887">
      <w:bodyDiv w:val="1"/>
      <w:marLeft w:val="0"/>
      <w:marRight w:val="0"/>
      <w:marTop w:val="0"/>
      <w:marBottom w:val="0"/>
      <w:divBdr>
        <w:top w:val="none" w:sz="0" w:space="0" w:color="auto"/>
        <w:left w:val="none" w:sz="0" w:space="0" w:color="auto"/>
        <w:bottom w:val="none" w:sz="0" w:space="0" w:color="auto"/>
        <w:right w:val="none" w:sz="0" w:space="0" w:color="auto"/>
      </w:divBdr>
      <w:divsChild>
        <w:div w:id="779838291">
          <w:marLeft w:val="0"/>
          <w:marRight w:val="0"/>
          <w:marTop w:val="0"/>
          <w:marBottom w:val="0"/>
          <w:divBdr>
            <w:top w:val="single" w:sz="6" w:space="20" w:color="EDEDED"/>
            <w:left w:val="none" w:sz="0" w:space="0" w:color="auto"/>
            <w:bottom w:val="none" w:sz="0" w:space="0" w:color="auto"/>
            <w:right w:val="none" w:sz="0" w:space="0" w:color="auto"/>
          </w:divBdr>
          <w:divsChild>
            <w:div w:id="619455061">
              <w:marLeft w:val="0"/>
              <w:marRight w:val="0"/>
              <w:marTop w:val="100"/>
              <w:marBottom w:val="100"/>
              <w:divBdr>
                <w:top w:val="none" w:sz="0" w:space="0" w:color="auto"/>
                <w:left w:val="none" w:sz="0" w:space="0" w:color="auto"/>
                <w:bottom w:val="none" w:sz="0" w:space="0" w:color="auto"/>
                <w:right w:val="none" w:sz="0" w:space="0" w:color="auto"/>
              </w:divBdr>
              <w:divsChild>
                <w:div w:id="355545983">
                  <w:marLeft w:val="0"/>
                  <w:marRight w:val="0"/>
                  <w:marTop w:val="0"/>
                  <w:marBottom w:val="0"/>
                  <w:divBdr>
                    <w:top w:val="none" w:sz="0" w:space="0" w:color="auto"/>
                    <w:left w:val="none" w:sz="0" w:space="0" w:color="auto"/>
                    <w:bottom w:val="none" w:sz="0" w:space="0" w:color="auto"/>
                    <w:right w:val="none" w:sz="0" w:space="0" w:color="auto"/>
                  </w:divBdr>
                  <w:divsChild>
                    <w:div w:id="476411382">
                      <w:marLeft w:val="0"/>
                      <w:marRight w:val="0"/>
                      <w:marTop w:val="0"/>
                      <w:marBottom w:val="0"/>
                      <w:divBdr>
                        <w:top w:val="none" w:sz="0" w:space="0" w:color="auto"/>
                        <w:left w:val="none" w:sz="0" w:space="0" w:color="auto"/>
                        <w:bottom w:val="none" w:sz="0" w:space="0" w:color="auto"/>
                        <w:right w:val="none" w:sz="0" w:space="0" w:color="auto"/>
                      </w:divBdr>
                      <w:divsChild>
                        <w:div w:id="1719821206">
                          <w:marLeft w:val="0"/>
                          <w:marRight w:val="0"/>
                          <w:marTop w:val="0"/>
                          <w:marBottom w:val="0"/>
                          <w:divBdr>
                            <w:top w:val="none" w:sz="0" w:space="0" w:color="auto"/>
                            <w:left w:val="none" w:sz="0" w:space="0" w:color="auto"/>
                            <w:bottom w:val="single" w:sz="18" w:space="20" w:color="BABABA"/>
                            <w:right w:val="none" w:sz="0" w:space="0" w:color="auto"/>
                          </w:divBdr>
                          <w:divsChild>
                            <w:div w:id="1228490636">
                              <w:marLeft w:val="0"/>
                              <w:marRight w:val="0"/>
                              <w:marTop w:val="0"/>
                              <w:marBottom w:val="0"/>
                              <w:divBdr>
                                <w:top w:val="none" w:sz="0" w:space="0" w:color="auto"/>
                                <w:left w:val="none" w:sz="0" w:space="0" w:color="auto"/>
                                <w:bottom w:val="none" w:sz="0" w:space="0" w:color="auto"/>
                                <w:right w:val="none" w:sz="0" w:space="0" w:color="auto"/>
                              </w:divBdr>
                              <w:divsChild>
                                <w:div w:id="442305719">
                                  <w:marLeft w:val="0"/>
                                  <w:marRight w:val="0"/>
                                  <w:marTop w:val="0"/>
                                  <w:marBottom w:val="0"/>
                                  <w:divBdr>
                                    <w:top w:val="none" w:sz="0" w:space="0" w:color="auto"/>
                                    <w:left w:val="none" w:sz="0" w:space="0" w:color="auto"/>
                                    <w:bottom w:val="none" w:sz="0" w:space="0" w:color="auto"/>
                                    <w:right w:val="none" w:sz="0" w:space="0" w:color="auto"/>
                                  </w:divBdr>
                                  <w:divsChild>
                                    <w:div w:id="901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2599">
          <w:marLeft w:val="0"/>
          <w:marRight w:val="0"/>
          <w:marTop w:val="0"/>
          <w:marBottom w:val="0"/>
          <w:divBdr>
            <w:top w:val="none" w:sz="0" w:space="0" w:color="auto"/>
            <w:left w:val="none" w:sz="0" w:space="0" w:color="auto"/>
            <w:bottom w:val="none" w:sz="0" w:space="0" w:color="auto"/>
            <w:right w:val="none" w:sz="0" w:space="0" w:color="auto"/>
          </w:divBdr>
          <w:divsChild>
            <w:div w:id="1500121008">
              <w:marLeft w:val="0"/>
              <w:marRight w:val="0"/>
              <w:marTop w:val="0"/>
              <w:marBottom w:val="0"/>
              <w:divBdr>
                <w:top w:val="none" w:sz="0" w:space="0" w:color="auto"/>
                <w:left w:val="none" w:sz="0" w:space="0" w:color="auto"/>
                <w:bottom w:val="single" w:sz="6" w:space="0" w:color="EDEDED"/>
                <w:right w:val="none" w:sz="0" w:space="0" w:color="auto"/>
              </w:divBdr>
              <w:divsChild>
                <w:div w:id="753016850">
                  <w:marLeft w:val="0"/>
                  <w:marRight w:val="0"/>
                  <w:marTop w:val="100"/>
                  <w:marBottom w:val="100"/>
                  <w:divBdr>
                    <w:top w:val="none" w:sz="0" w:space="0" w:color="auto"/>
                    <w:left w:val="none" w:sz="0" w:space="0" w:color="auto"/>
                    <w:bottom w:val="none" w:sz="0" w:space="0" w:color="auto"/>
                    <w:right w:val="none" w:sz="0" w:space="0" w:color="auto"/>
                  </w:divBdr>
                  <w:divsChild>
                    <w:div w:id="1496913933">
                      <w:marLeft w:val="0"/>
                      <w:marRight w:val="0"/>
                      <w:marTop w:val="0"/>
                      <w:marBottom w:val="0"/>
                      <w:divBdr>
                        <w:top w:val="none" w:sz="0" w:space="0" w:color="auto"/>
                        <w:left w:val="none" w:sz="0" w:space="0" w:color="auto"/>
                        <w:bottom w:val="none" w:sz="0" w:space="0" w:color="auto"/>
                        <w:right w:val="none" w:sz="0" w:space="0" w:color="auto"/>
                      </w:divBdr>
                      <w:divsChild>
                        <w:div w:id="2092502439">
                          <w:marLeft w:val="0"/>
                          <w:marRight w:val="0"/>
                          <w:marTop w:val="0"/>
                          <w:marBottom w:val="0"/>
                          <w:divBdr>
                            <w:top w:val="none" w:sz="0" w:space="0" w:color="auto"/>
                            <w:left w:val="none" w:sz="0" w:space="0" w:color="auto"/>
                            <w:bottom w:val="none" w:sz="0" w:space="0" w:color="auto"/>
                            <w:right w:val="none" w:sz="0" w:space="0" w:color="auto"/>
                          </w:divBdr>
                          <w:divsChild>
                            <w:div w:id="1700475434">
                              <w:marLeft w:val="0"/>
                              <w:marRight w:val="0"/>
                              <w:marTop w:val="0"/>
                              <w:marBottom w:val="0"/>
                              <w:divBdr>
                                <w:top w:val="none" w:sz="0" w:space="0" w:color="auto"/>
                                <w:left w:val="none" w:sz="0" w:space="0" w:color="auto"/>
                                <w:bottom w:val="none" w:sz="0" w:space="0" w:color="auto"/>
                                <w:right w:val="none" w:sz="0" w:space="0" w:color="auto"/>
                              </w:divBdr>
                              <w:divsChild>
                                <w:div w:id="1871256057">
                                  <w:marLeft w:val="0"/>
                                  <w:marRight w:val="0"/>
                                  <w:marTop w:val="0"/>
                                  <w:marBottom w:val="0"/>
                                  <w:divBdr>
                                    <w:top w:val="none" w:sz="0" w:space="0" w:color="auto"/>
                                    <w:left w:val="none" w:sz="0" w:space="0" w:color="auto"/>
                                    <w:bottom w:val="none" w:sz="0" w:space="0" w:color="auto"/>
                                    <w:right w:val="none" w:sz="0" w:space="0" w:color="auto"/>
                                  </w:divBdr>
                                  <w:divsChild>
                                    <w:div w:id="320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Valeria</cp:lastModifiedBy>
  <cp:revision>2</cp:revision>
  <dcterms:created xsi:type="dcterms:W3CDTF">2018-08-27T13:53:00Z</dcterms:created>
  <dcterms:modified xsi:type="dcterms:W3CDTF">2018-08-27T13:53:00Z</dcterms:modified>
</cp:coreProperties>
</file>