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40" w:rsidRDefault="00677E40" w:rsidP="00677E40">
      <w:pPr>
        <w:spacing w:after="0" w:line="240" w:lineRule="auto"/>
        <w:rPr>
          <w:b/>
          <w:bCs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E40" w:rsidRPr="00016190" w:rsidRDefault="00677E40" w:rsidP="00677E40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677E40" w:rsidRPr="00016190" w:rsidRDefault="00677E40" w:rsidP="00677E40">
      <w:pPr>
        <w:spacing w:after="0" w:line="240" w:lineRule="auto"/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677E40" w:rsidRPr="00FB50BB" w:rsidRDefault="00677E40" w:rsidP="00677E40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677E40" w:rsidRPr="00FB50BB" w:rsidRDefault="00677E40" w:rsidP="00677E40">
      <w:pPr>
        <w:tabs>
          <w:tab w:val="left" w:pos="7335"/>
        </w:tabs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677E40" w:rsidRPr="00FB50BB" w:rsidRDefault="00677E40" w:rsidP="00677E4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677E40" w:rsidRPr="00FB50BB" w:rsidRDefault="00677E40" w:rsidP="00677E40">
      <w:pPr>
        <w:spacing w:after="0" w:line="240" w:lineRule="auto"/>
        <w:jc w:val="center"/>
        <w:rPr>
          <w:b/>
          <w:bCs/>
          <w:szCs w:val="28"/>
        </w:rPr>
      </w:pPr>
    </w:p>
    <w:p w:rsidR="00677E40" w:rsidRPr="00FB50BB" w:rsidRDefault="00677E40" w:rsidP="00677E40">
      <w:pPr>
        <w:spacing w:after="0" w:line="240" w:lineRule="auto"/>
        <w:rPr>
          <w:szCs w:val="28"/>
        </w:rPr>
      </w:pPr>
      <w:r w:rsidRPr="00FB50BB">
        <w:rPr>
          <w:szCs w:val="28"/>
        </w:rPr>
        <w:t>от ____</w:t>
      </w:r>
      <w:r>
        <w:rPr>
          <w:szCs w:val="28"/>
          <w:u w:val="single"/>
        </w:rPr>
        <w:t>04.06.2019</w:t>
      </w:r>
      <w:r w:rsidR="00F07FAB">
        <w:rPr>
          <w:szCs w:val="28"/>
          <w:u w:val="single"/>
        </w:rPr>
        <w:t xml:space="preserve"> г.</w:t>
      </w:r>
      <w:r w:rsidRPr="00FB50BB">
        <w:rPr>
          <w:szCs w:val="28"/>
        </w:rPr>
        <w:t>______                                                           № ___</w:t>
      </w:r>
      <w:r>
        <w:rPr>
          <w:szCs w:val="28"/>
          <w:u w:val="single"/>
        </w:rPr>
        <w:t>177</w:t>
      </w:r>
      <w:r w:rsidRPr="00FB50BB">
        <w:rPr>
          <w:szCs w:val="28"/>
        </w:rPr>
        <w:t xml:space="preserve">_______ </w:t>
      </w:r>
    </w:p>
    <w:p w:rsidR="00677E40" w:rsidRPr="00B37C75" w:rsidRDefault="00677E40" w:rsidP="00677E40">
      <w:pPr>
        <w:spacing w:after="0" w:line="240" w:lineRule="auto"/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0E47C9" w:rsidRPr="00677E40" w:rsidRDefault="000E47C9" w:rsidP="00677E40">
      <w:pPr>
        <w:spacing w:after="0" w:line="240" w:lineRule="auto"/>
      </w:pPr>
    </w:p>
    <w:p w:rsidR="00E105AB" w:rsidRPr="00677E40" w:rsidRDefault="00E105AB" w:rsidP="00677E40">
      <w:pPr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0E47C9" w:rsidRPr="000E47C9" w:rsidRDefault="000E47C9" w:rsidP="00B36B1D">
      <w:pPr>
        <w:spacing w:after="0" w:line="240" w:lineRule="auto"/>
        <w:jc w:val="center"/>
        <w:rPr>
          <w:rFonts w:cs="Times New Roman"/>
          <w:b/>
          <w:szCs w:val="28"/>
        </w:rPr>
      </w:pPr>
      <w:r w:rsidRPr="00677E40">
        <w:rPr>
          <w:rFonts w:cs="Times New Roman"/>
          <w:b/>
          <w:szCs w:val="28"/>
        </w:rPr>
        <w:t>О согласовании</w:t>
      </w:r>
      <w:r>
        <w:rPr>
          <w:rFonts w:cs="Times New Roman"/>
          <w:b/>
          <w:szCs w:val="28"/>
        </w:rPr>
        <w:t xml:space="preserve"> передачи </w:t>
      </w:r>
      <w:r w:rsidR="00702D0B">
        <w:rPr>
          <w:rFonts w:cs="Times New Roman"/>
          <w:b/>
          <w:szCs w:val="28"/>
        </w:rPr>
        <w:t xml:space="preserve">объектов водоснабжения </w:t>
      </w:r>
      <w:r w:rsidR="00B36B1D">
        <w:rPr>
          <w:rFonts w:cs="Times New Roman"/>
          <w:b/>
          <w:szCs w:val="28"/>
        </w:rPr>
        <w:t xml:space="preserve">на безвозмездной основе </w:t>
      </w:r>
      <w:r>
        <w:rPr>
          <w:rFonts w:cs="Times New Roman"/>
          <w:b/>
          <w:szCs w:val="28"/>
        </w:rPr>
        <w:t xml:space="preserve">из муниципальной собственности </w:t>
      </w:r>
      <w:r w:rsidR="00E105AB">
        <w:rPr>
          <w:rFonts w:cs="Times New Roman"/>
          <w:b/>
          <w:szCs w:val="28"/>
        </w:rPr>
        <w:t>Красноармейского</w:t>
      </w:r>
      <w:r>
        <w:rPr>
          <w:rFonts w:cs="Times New Roman"/>
          <w:b/>
          <w:szCs w:val="28"/>
        </w:rPr>
        <w:t xml:space="preserve"> сельского поселения</w:t>
      </w:r>
      <w:r w:rsidR="00702D0B">
        <w:rPr>
          <w:rFonts w:cs="Times New Roman"/>
          <w:b/>
          <w:szCs w:val="28"/>
        </w:rPr>
        <w:t xml:space="preserve"> Ейского района в </w:t>
      </w:r>
      <w:r w:rsidR="00702D0B" w:rsidRPr="00702D0B">
        <w:rPr>
          <w:rFonts w:eastAsia="Times New Roman" w:cs="Times New Roman"/>
          <w:b/>
          <w:szCs w:val="28"/>
          <w:lang w:eastAsia="ru-RU"/>
        </w:rPr>
        <w:t>муниципальную собственность муниципального образования Ейский</w:t>
      </w:r>
      <w:r w:rsidR="00702D0B">
        <w:rPr>
          <w:rFonts w:eastAsia="Times New Roman" w:cs="Times New Roman"/>
          <w:b/>
          <w:szCs w:val="28"/>
          <w:lang w:eastAsia="ru-RU"/>
        </w:rPr>
        <w:t xml:space="preserve"> район</w:t>
      </w:r>
    </w:p>
    <w:p w:rsidR="000E47C9" w:rsidRPr="000E47C9" w:rsidRDefault="000E47C9" w:rsidP="000E47C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0E47C9" w:rsidRPr="000E47C9" w:rsidRDefault="000E47C9" w:rsidP="00046F7C">
      <w:pPr>
        <w:spacing w:after="0" w:line="240" w:lineRule="auto"/>
        <w:ind w:right="-82" w:firstLine="709"/>
        <w:jc w:val="both"/>
        <w:rPr>
          <w:rFonts w:cs="Times New Roman"/>
          <w:szCs w:val="28"/>
        </w:rPr>
      </w:pPr>
      <w:r w:rsidRPr="000E47C9">
        <w:rPr>
          <w:rFonts w:cs="Times New Roman"/>
          <w:szCs w:val="28"/>
        </w:rPr>
        <w:t>В соответствии с</w:t>
      </w:r>
      <w:r w:rsidR="00E4612D">
        <w:rPr>
          <w:rFonts w:cs="Times New Roman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E47C9">
        <w:rPr>
          <w:rFonts w:cs="Times New Roman"/>
          <w:szCs w:val="28"/>
        </w:rPr>
        <w:t>Устав</w:t>
      </w:r>
      <w:r>
        <w:rPr>
          <w:rFonts w:cs="Times New Roman"/>
          <w:szCs w:val="28"/>
        </w:rPr>
        <w:t>ом</w:t>
      </w:r>
      <w:r w:rsidRPr="000E47C9">
        <w:rPr>
          <w:rFonts w:cs="Times New Roman"/>
          <w:szCs w:val="28"/>
        </w:rPr>
        <w:t xml:space="preserve"> </w:t>
      </w:r>
      <w:r w:rsidR="00E105AB">
        <w:rPr>
          <w:rFonts w:cs="Times New Roman"/>
          <w:szCs w:val="28"/>
        </w:rPr>
        <w:t>Красноармейского</w:t>
      </w:r>
      <w:r w:rsidRPr="000E47C9">
        <w:rPr>
          <w:rFonts w:cs="Times New Roman"/>
          <w:szCs w:val="28"/>
        </w:rPr>
        <w:t xml:space="preserve"> сельского поселения Ейского района,</w:t>
      </w:r>
      <w:r w:rsidR="005B342A">
        <w:rPr>
          <w:rFonts w:cs="Times New Roman"/>
          <w:szCs w:val="28"/>
        </w:rPr>
        <w:t xml:space="preserve"> </w:t>
      </w:r>
      <w:r w:rsidR="00885337">
        <w:rPr>
          <w:rFonts w:cs="Times New Roman"/>
          <w:szCs w:val="28"/>
        </w:rPr>
        <w:t>П</w:t>
      </w:r>
      <w:r w:rsidRPr="000E47C9">
        <w:rPr>
          <w:rFonts w:cs="Times New Roman"/>
          <w:szCs w:val="28"/>
        </w:rPr>
        <w:t xml:space="preserve">оложением о порядке владения, пользования и распоряжения муниципальной собственностью </w:t>
      </w:r>
      <w:r w:rsidR="00E105AB">
        <w:rPr>
          <w:rFonts w:cs="Times New Roman"/>
          <w:szCs w:val="28"/>
        </w:rPr>
        <w:t>Красноармейского</w:t>
      </w:r>
      <w:r w:rsidRPr="000E47C9">
        <w:rPr>
          <w:rFonts w:cs="Times New Roman"/>
          <w:szCs w:val="28"/>
        </w:rPr>
        <w:t xml:space="preserve"> сельского поселения Ейского района</w:t>
      </w:r>
      <w:r>
        <w:rPr>
          <w:rFonts w:cs="Times New Roman"/>
          <w:szCs w:val="28"/>
        </w:rPr>
        <w:t xml:space="preserve">, утвержденным решением Совета </w:t>
      </w:r>
      <w:r w:rsidR="00E105AB">
        <w:rPr>
          <w:rFonts w:cs="Times New Roman"/>
          <w:szCs w:val="28"/>
        </w:rPr>
        <w:t>Красноармейского</w:t>
      </w:r>
      <w:r>
        <w:rPr>
          <w:rFonts w:cs="Times New Roman"/>
          <w:szCs w:val="28"/>
        </w:rPr>
        <w:t xml:space="preserve"> сельского поселения Ейского района от 1</w:t>
      </w:r>
      <w:r w:rsidR="00E105A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="00E105AB">
        <w:rPr>
          <w:rFonts w:cs="Times New Roman"/>
          <w:szCs w:val="28"/>
        </w:rPr>
        <w:t>сентября</w:t>
      </w:r>
      <w:r>
        <w:rPr>
          <w:rFonts w:cs="Times New Roman"/>
          <w:szCs w:val="28"/>
        </w:rPr>
        <w:t xml:space="preserve"> 2014 года №</w:t>
      </w:r>
      <w:r w:rsidR="00E105AB">
        <w:rPr>
          <w:rFonts w:cs="Times New Roman"/>
          <w:szCs w:val="28"/>
        </w:rPr>
        <w:t xml:space="preserve"> 193</w:t>
      </w:r>
      <w:r w:rsidR="00E4612D">
        <w:rPr>
          <w:rFonts w:cs="Times New Roman"/>
          <w:szCs w:val="28"/>
        </w:rPr>
        <w:t>,</w:t>
      </w:r>
      <w:r w:rsidR="00E105AB">
        <w:rPr>
          <w:rFonts w:cs="Times New Roman"/>
          <w:szCs w:val="28"/>
        </w:rPr>
        <w:t xml:space="preserve"> </w:t>
      </w:r>
      <w:r w:rsidR="00C36FBE">
        <w:rPr>
          <w:rFonts w:cs="Times New Roman"/>
          <w:szCs w:val="28"/>
        </w:rPr>
        <w:t xml:space="preserve">решением Совета </w:t>
      </w:r>
      <w:r w:rsidR="00E105AB">
        <w:rPr>
          <w:rFonts w:cs="Times New Roman"/>
          <w:szCs w:val="28"/>
        </w:rPr>
        <w:t>Красноармейского</w:t>
      </w:r>
      <w:r w:rsidR="00C36FBE">
        <w:rPr>
          <w:rFonts w:cs="Times New Roman"/>
          <w:szCs w:val="28"/>
        </w:rPr>
        <w:t xml:space="preserve"> сельского поселения Ейского</w:t>
      </w:r>
      <w:r w:rsidR="005B342A">
        <w:rPr>
          <w:rFonts w:cs="Times New Roman"/>
          <w:szCs w:val="28"/>
        </w:rPr>
        <w:t xml:space="preserve"> </w:t>
      </w:r>
      <w:r w:rsidR="00C36FBE">
        <w:rPr>
          <w:rFonts w:cs="Times New Roman"/>
          <w:szCs w:val="28"/>
        </w:rPr>
        <w:t>района от 24 мая 2006 года №</w:t>
      </w:r>
      <w:r w:rsidR="00E105AB">
        <w:rPr>
          <w:rFonts w:cs="Times New Roman"/>
          <w:szCs w:val="28"/>
        </w:rPr>
        <w:t xml:space="preserve"> </w:t>
      </w:r>
      <w:r w:rsidR="00C36FBE">
        <w:rPr>
          <w:rFonts w:cs="Times New Roman"/>
          <w:szCs w:val="28"/>
        </w:rPr>
        <w:t>3</w:t>
      </w:r>
      <w:r w:rsidR="00E105AB">
        <w:rPr>
          <w:rFonts w:cs="Times New Roman"/>
          <w:szCs w:val="28"/>
        </w:rPr>
        <w:t>5</w:t>
      </w:r>
      <w:r w:rsidR="00C36FBE">
        <w:rPr>
          <w:rFonts w:cs="Times New Roman"/>
          <w:szCs w:val="28"/>
        </w:rPr>
        <w:t xml:space="preserve"> «О передаче полномочий </w:t>
      </w:r>
      <w:r w:rsidR="00E105AB">
        <w:rPr>
          <w:rFonts w:cs="Times New Roman"/>
          <w:szCs w:val="28"/>
        </w:rPr>
        <w:t>в части</w:t>
      </w:r>
      <w:r w:rsidR="00C36FBE">
        <w:rPr>
          <w:rFonts w:cs="Times New Roman"/>
          <w:szCs w:val="28"/>
        </w:rPr>
        <w:t xml:space="preserve"> организации тепло и водоснабжения населения муниципальному образованию Ейский район</w:t>
      </w:r>
      <w:r w:rsidR="00E105AB">
        <w:rPr>
          <w:rFonts w:cs="Times New Roman"/>
          <w:szCs w:val="28"/>
        </w:rPr>
        <w:t>»</w:t>
      </w:r>
      <w:r w:rsidR="00C36FBE">
        <w:rPr>
          <w:rFonts w:cs="Times New Roman"/>
          <w:szCs w:val="28"/>
        </w:rPr>
        <w:t xml:space="preserve">, </w:t>
      </w:r>
      <w:r w:rsidR="00BA6C3E">
        <w:rPr>
          <w:rFonts w:cs="Times New Roman"/>
          <w:szCs w:val="28"/>
        </w:rPr>
        <w:t xml:space="preserve">учитывая право муниципальной собственности </w:t>
      </w:r>
      <w:r w:rsidR="00015FCC">
        <w:rPr>
          <w:rFonts w:cs="Times New Roman"/>
          <w:szCs w:val="28"/>
        </w:rPr>
        <w:t>Красноармейского</w:t>
      </w:r>
      <w:r w:rsidR="00BA6C3E">
        <w:rPr>
          <w:rFonts w:cs="Times New Roman"/>
          <w:szCs w:val="28"/>
        </w:rPr>
        <w:t xml:space="preserve"> сельского поселения на объекты водоснабжения, находящиеся на территории </w:t>
      </w:r>
      <w:r w:rsidR="00015FCC">
        <w:rPr>
          <w:rFonts w:cs="Times New Roman"/>
          <w:szCs w:val="28"/>
        </w:rPr>
        <w:t>Красноармейского</w:t>
      </w:r>
      <w:r w:rsidR="00BA6C3E">
        <w:rPr>
          <w:rFonts w:cs="Times New Roman"/>
          <w:szCs w:val="28"/>
        </w:rPr>
        <w:t xml:space="preserve"> сельского поселения</w:t>
      </w:r>
      <w:r w:rsidR="00F558FD">
        <w:rPr>
          <w:rFonts w:cs="Times New Roman"/>
          <w:szCs w:val="28"/>
        </w:rPr>
        <w:t xml:space="preserve"> Ейского района</w:t>
      </w:r>
      <w:r w:rsidR="007E1456">
        <w:rPr>
          <w:rFonts w:cs="Times New Roman"/>
          <w:szCs w:val="28"/>
        </w:rPr>
        <w:t xml:space="preserve">, </w:t>
      </w:r>
      <w:r w:rsidRPr="000E47C9">
        <w:rPr>
          <w:rFonts w:cs="Times New Roman"/>
          <w:szCs w:val="28"/>
        </w:rPr>
        <w:t xml:space="preserve">Совет </w:t>
      </w:r>
      <w:r w:rsidR="00015FCC">
        <w:rPr>
          <w:rFonts w:cs="Times New Roman"/>
          <w:szCs w:val="28"/>
        </w:rPr>
        <w:t>Красноармейского</w:t>
      </w:r>
      <w:r w:rsidRPr="000E47C9">
        <w:rPr>
          <w:rFonts w:cs="Times New Roman"/>
          <w:szCs w:val="28"/>
        </w:rPr>
        <w:t xml:space="preserve"> сельского поселения  Ейского района </w:t>
      </w:r>
      <w:r w:rsidR="00046F7C">
        <w:rPr>
          <w:rFonts w:cs="Times New Roman"/>
          <w:szCs w:val="28"/>
        </w:rPr>
        <w:t>РЕШИЛ</w:t>
      </w:r>
      <w:r w:rsidRPr="000E47C9">
        <w:rPr>
          <w:rFonts w:cs="Times New Roman"/>
          <w:szCs w:val="28"/>
        </w:rPr>
        <w:t>:</w:t>
      </w:r>
    </w:p>
    <w:p w:rsidR="00102FD5" w:rsidRDefault="000E47C9" w:rsidP="00046F7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0D37">
        <w:rPr>
          <w:rFonts w:cs="Times New Roman"/>
          <w:szCs w:val="28"/>
        </w:rPr>
        <w:t xml:space="preserve">1. </w:t>
      </w:r>
      <w:r w:rsidR="00885337" w:rsidRPr="007D0D37">
        <w:rPr>
          <w:rFonts w:cs="Times New Roman"/>
          <w:szCs w:val="28"/>
        </w:rPr>
        <w:t>Согласовать передачу</w:t>
      </w:r>
      <w:r w:rsidR="005B342A">
        <w:rPr>
          <w:rFonts w:cs="Times New Roman"/>
          <w:szCs w:val="28"/>
        </w:rPr>
        <w:t xml:space="preserve"> </w:t>
      </w:r>
      <w:r w:rsidR="00102FD5">
        <w:rPr>
          <w:rFonts w:cs="Times New Roman"/>
          <w:szCs w:val="28"/>
        </w:rPr>
        <w:t xml:space="preserve">из </w:t>
      </w:r>
      <w:r w:rsidR="00102FD5" w:rsidRPr="007D0D37">
        <w:rPr>
          <w:rFonts w:cs="Times New Roman"/>
          <w:szCs w:val="28"/>
        </w:rPr>
        <w:t xml:space="preserve">муниципальной собственности </w:t>
      </w:r>
      <w:r w:rsidR="00046F7C">
        <w:rPr>
          <w:rFonts w:cs="Times New Roman"/>
          <w:szCs w:val="28"/>
        </w:rPr>
        <w:t>Красноармейского</w:t>
      </w:r>
      <w:r w:rsidR="00102FD5" w:rsidRPr="007D0D37">
        <w:rPr>
          <w:rFonts w:cs="Times New Roman"/>
          <w:szCs w:val="28"/>
        </w:rPr>
        <w:t xml:space="preserve"> сельского поселения</w:t>
      </w:r>
      <w:r w:rsidR="00102FD5">
        <w:rPr>
          <w:rFonts w:cs="Times New Roman"/>
          <w:szCs w:val="28"/>
        </w:rPr>
        <w:t xml:space="preserve"> Ейского района в </w:t>
      </w:r>
      <w:r w:rsidR="00F558FD">
        <w:rPr>
          <w:rFonts w:cs="Times New Roman"/>
          <w:szCs w:val="28"/>
        </w:rPr>
        <w:t>муниципальную</w:t>
      </w:r>
      <w:r w:rsidR="00102FD5" w:rsidRPr="007D0D37">
        <w:rPr>
          <w:rFonts w:cs="Times New Roman"/>
          <w:szCs w:val="28"/>
        </w:rPr>
        <w:t xml:space="preserve"> собственность </w:t>
      </w:r>
      <w:r w:rsidR="00F558FD">
        <w:rPr>
          <w:rFonts w:cs="Times New Roman"/>
          <w:szCs w:val="28"/>
        </w:rPr>
        <w:t xml:space="preserve">муниципального образования Ейский район на безвозмездной основе </w:t>
      </w:r>
      <w:r w:rsidR="00885337" w:rsidRPr="007D0D37">
        <w:rPr>
          <w:rFonts w:cs="Times New Roman"/>
          <w:szCs w:val="28"/>
        </w:rPr>
        <w:t>имущества,</w:t>
      </w:r>
      <w:r w:rsidR="005B342A">
        <w:rPr>
          <w:rFonts w:cs="Times New Roman"/>
          <w:szCs w:val="28"/>
        </w:rPr>
        <w:t xml:space="preserve"> </w:t>
      </w:r>
      <w:r w:rsidR="00102FD5">
        <w:rPr>
          <w:rFonts w:cs="Times New Roman"/>
          <w:szCs w:val="28"/>
        </w:rPr>
        <w:t>необходимого для</w:t>
      </w:r>
      <w:r w:rsidR="00F558FD">
        <w:rPr>
          <w:rFonts w:cs="Times New Roman"/>
          <w:szCs w:val="28"/>
        </w:rPr>
        <w:t xml:space="preserve"> осуществления полномочий по водоснабжению населения</w:t>
      </w:r>
      <w:r w:rsidR="003B5927">
        <w:rPr>
          <w:rFonts w:cs="Times New Roman"/>
          <w:szCs w:val="28"/>
        </w:rPr>
        <w:t>, а также имущества, неразрывно связанного с системой водоснабжения,</w:t>
      </w:r>
      <w:r w:rsidR="00F558FD">
        <w:rPr>
          <w:rFonts w:cs="Times New Roman"/>
          <w:szCs w:val="28"/>
        </w:rPr>
        <w:t xml:space="preserve"> в соо</w:t>
      </w:r>
      <w:r w:rsidR="00102FD5">
        <w:rPr>
          <w:rFonts w:cs="Times New Roman"/>
          <w:szCs w:val="28"/>
        </w:rPr>
        <w:t xml:space="preserve">тветствии с перечнем, приведенным в приложении к настоящему решению. </w:t>
      </w:r>
    </w:p>
    <w:p w:rsidR="00102FD5" w:rsidRDefault="00E4612D" w:rsidP="00046F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2FD5">
        <w:rPr>
          <w:rFonts w:cs="Times New Roman"/>
          <w:szCs w:val="28"/>
        </w:rPr>
        <w:t xml:space="preserve">2. Администрации </w:t>
      </w:r>
      <w:r w:rsidR="00046F7C">
        <w:rPr>
          <w:rFonts w:cs="Times New Roman"/>
          <w:szCs w:val="28"/>
        </w:rPr>
        <w:t>Красноармейского</w:t>
      </w:r>
      <w:r w:rsidRPr="00102FD5">
        <w:rPr>
          <w:rFonts w:cs="Times New Roman"/>
          <w:szCs w:val="28"/>
        </w:rPr>
        <w:t xml:space="preserve"> сельского поселения Ейского района </w:t>
      </w:r>
      <w:r w:rsidR="00102FD5" w:rsidRPr="00102FD5">
        <w:rPr>
          <w:rFonts w:cs="Times New Roman"/>
          <w:szCs w:val="28"/>
        </w:rPr>
        <w:t>осуществить в установленном законодательством Р</w:t>
      </w:r>
      <w:r w:rsidR="00BC480C">
        <w:rPr>
          <w:rFonts w:cs="Times New Roman"/>
          <w:szCs w:val="28"/>
        </w:rPr>
        <w:t xml:space="preserve">оссийской </w:t>
      </w:r>
      <w:r w:rsidR="00102FD5" w:rsidRPr="00102FD5">
        <w:rPr>
          <w:rFonts w:cs="Times New Roman"/>
          <w:szCs w:val="28"/>
        </w:rPr>
        <w:t>Ф</w:t>
      </w:r>
      <w:r w:rsidR="00BC480C">
        <w:rPr>
          <w:rFonts w:cs="Times New Roman"/>
          <w:szCs w:val="28"/>
        </w:rPr>
        <w:t>едерации</w:t>
      </w:r>
      <w:r w:rsidR="00102FD5" w:rsidRPr="00102FD5">
        <w:rPr>
          <w:rFonts w:cs="Times New Roman"/>
          <w:szCs w:val="28"/>
        </w:rPr>
        <w:t xml:space="preserve"> порядке безвозмездную передачу муниципального имуществ</w:t>
      </w:r>
      <w:r w:rsidR="00954C5F">
        <w:rPr>
          <w:rFonts w:cs="Times New Roman"/>
          <w:szCs w:val="28"/>
        </w:rPr>
        <w:t>а, указанного</w:t>
      </w:r>
      <w:r w:rsidR="00102FD5" w:rsidRPr="00102FD5">
        <w:rPr>
          <w:rFonts w:cs="Times New Roman"/>
          <w:szCs w:val="28"/>
        </w:rPr>
        <w:t xml:space="preserve"> пункте 1 настоящего решения, в </w:t>
      </w:r>
      <w:r w:rsidR="00F30B53">
        <w:rPr>
          <w:rFonts w:cs="Times New Roman"/>
          <w:szCs w:val="28"/>
        </w:rPr>
        <w:t>муниципальную</w:t>
      </w:r>
      <w:r w:rsidR="00F30B53" w:rsidRPr="007D0D37">
        <w:rPr>
          <w:rFonts w:cs="Times New Roman"/>
          <w:szCs w:val="28"/>
        </w:rPr>
        <w:t xml:space="preserve"> собственность </w:t>
      </w:r>
      <w:r w:rsidR="00F30B53">
        <w:rPr>
          <w:rFonts w:cs="Times New Roman"/>
          <w:szCs w:val="28"/>
        </w:rPr>
        <w:t>муниципального образования Ейский район</w:t>
      </w:r>
      <w:r w:rsidR="00102FD5">
        <w:rPr>
          <w:rFonts w:cs="Times New Roman"/>
          <w:szCs w:val="28"/>
        </w:rPr>
        <w:t>.</w:t>
      </w:r>
    </w:p>
    <w:p w:rsidR="00BC480C" w:rsidRPr="00F30B53" w:rsidRDefault="00954C5F" w:rsidP="00046F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BC480C" w:rsidRPr="00CF650B">
        <w:rPr>
          <w:rFonts w:eastAsia="Lucida Sans Unicode" w:cs="Times New Roman"/>
          <w:bCs/>
          <w:szCs w:val="28"/>
        </w:rPr>
        <w:t xml:space="preserve">Общему отделу администрации </w:t>
      </w:r>
      <w:r w:rsidR="00046F7C">
        <w:rPr>
          <w:rFonts w:eastAsia="Lucida Sans Unicode" w:cs="Times New Roman"/>
          <w:szCs w:val="28"/>
        </w:rPr>
        <w:t>Красноармейского</w:t>
      </w:r>
      <w:r w:rsidR="00BC480C" w:rsidRPr="00CF650B">
        <w:rPr>
          <w:rFonts w:eastAsia="Lucida Sans Unicode" w:cs="Times New Roman"/>
          <w:bCs/>
          <w:szCs w:val="28"/>
        </w:rPr>
        <w:t xml:space="preserve"> сельского поселения Ейского района (</w:t>
      </w:r>
      <w:r w:rsidR="00046F7C">
        <w:rPr>
          <w:rFonts w:eastAsia="Lucida Sans Unicode" w:cs="Times New Roman"/>
          <w:szCs w:val="28"/>
        </w:rPr>
        <w:t>Дубовка</w:t>
      </w:r>
      <w:r w:rsidR="00BC480C" w:rsidRPr="00CF650B">
        <w:rPr>
          <w:rFonts w:eastAsia="Lucida Sans Unicode" w:cs="Times New Roman"/>
          <w:bCs/>
          <w:szCs w:val="28"/>
        </w:rPr>
        <w:t xml:space="preserve">) </w:t>
      </w:r>
      <w:r w:rsidR="00BC480C">
        <w:rPr>
          <w:rFonts w:eastAsia="Lucida Sans Unicode" w:cs="Times New Roman"/>
          <w:bCs/>
          <w:szCs w:val="28"/>
        </w:rPr>
        <w:t xml:space="preserve">разместить настоящее решение </w:t>
      </w:r>
      <w:r w:rsidR="00BC480C" w:rsidRPr="00CF650B">
        <w:rPr>
          <w:rFonts w:eastAsia="Lucida Sans Unicode" w:cs="Times New Roman"/>
          <w:szCs w:val="28"/>
        </w:rPr>
        <w:t xml:space="preserve">на </w:t>
      </w:r>
      <w:r w:rsidR="00BC480C" w:rsidRPr="00CF650B">
        <w:rPr>
          <w:rFonts w:eastAsia="Lucida Sans Unicode" w:cs="Times New Roman"/>
          <w:szCs w:val="28"/>
        </w:rPr>
        <w:lastRenderedPageBreak/>
        <w:t xml:space="preserve">официальном сайте администрации </w:t>
      </w:r>
      <w:r w:rsidR="00046F7C">
        <w:rPr>
          <w:rFonts w:eastAsia="Lucida Sans Unicode" w:cs="Times New Roman"/>
          <w:szCs w:val="28"/>
        </w:rPr>
        <w:t>Красноармейского</w:t>
      </w:r>
      <w:r w:rsidR="00BC480C" w:rsidRPr="00CF650B">
        <w:rPr>
          <w:rFonts w:eastAsia="Lucida Sans Unicode" w:cs="Times New Roman"/>
          <w:szCs w:val="28"/>
        </w:rPr>
        <w:t xml:space="preserve"> сельского поселения Ейского района в </w:t>
      </w:r>
      <w:r w:rsidR="00F30B53" w:rsidRPr="00F30B53">
        <w:rPr>
          <w:rFonts w:cs="Times New Roman"/>
          <w:szCs w:val="28"/>
        </w:rPr>
        <w:t>информационно-телекоммуникационной сети «Интернет»</w:t>
      </w:r>
      <w:r w:rsidR="00BC480C" w:rsidRPr="00F30B53">
        <w:rPr>
          <w:rFonts w:cs="Times New Roman"/>
          <w:szCs w:val="28"/>
        </w:rPr>
        <w:t>.</w:t>
      </w:r>
    </w:p>
    <w:p w:rsidR="00112D6F" w:rsidRPr="00112D6F" w:rsidRDefault="00BC480C" w:rsidP="00046F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12D6F">
        <w:rPr>
          <w:rFonts w:cs="Times New Roman"/>
          <w:szCs w:val="28"/>
        </w:rPr>
        <w:t>Настоящее р</w:t>
      </w:r>
      <w:r w:rsidR="00112D6F" w:rsidRPr="00112D6F">
        <w:rPr>
          <w:rFonts w:cs="Times New Roman"/>
          <w:szCs w:val="28"/>
        </w:rPr>
        <w:t xml:space="preserve">ешение вступает в силу </w:t>
      </w:r>
      <w:r w:rsidR="00112D6F" w:rsidRPr="00F30B53">
        <w:rPr>
          <w:rFonts w:eastAsia="Lucida Sans Unicode" w:cs="Times New Roman"/>
          <w:szCs w:val="28"/>
        </w:rPr>
        <w:t>с</w:t>
      </w:r>
      <w:r w:rsidR="00F30B53" w:rsidRPr="00F30B53">
        <w:rPr>
          <w:rFonts w:eastAsia="Lucida Sans Unicode" w:cs="Times New Roman"/>
          <w:szCs w:val="28"/>
        </w:rPr>
        <w:t>о  дня его подписания</w:t>
      </w:r>
      <w:r w:rsidR="00112D6F" w:rsidRPr="00F30B53">
        <w:rPr>
          <w:rFonts w:eastAsia="Lucida Sans Unicode" w:cs="Times New Roman"/>
          <w:szCs w:val="28"/>
        </w:rPr>
        <w:t>.</w:t>
      </w:r>
    </w:p>
    <w:p w:rsidR="000E47C9" w:rsidRDefault="000E47C9" w:rsidP="000E47C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12D6F" w:rsidRDefault="00112D6F" w:rsidP="000E47C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12D6F" w:rsidRPr="00112D6F" w:rsidRDefault="00112D6F" w:rsidP="000E47C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46F7C" w:rsidRDefault="006D4F70" w:rsidP="000E47C9">
      <w:pPr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Глава</w:t>
      </w:r>
      <w:r w:rsidR="00954C5F">
        <w:rPr>
          <w:rFonts w:eastAsia="Times New Roman" w:cs="Times New Roman"/>
          <w:szCs w:val="20"/>
          <w:lang w:eastAsia="ar-SA"/>
        </w:rPr>
        <w:t xml:space="preserve"> </w:t>
      </w:r>
      <w:r w:rsidR="00046F7C">
        <w:rPr>
          <w:rFonts w:eastAsia="Times New Roman" w:cs="Times New Roman"/>
          <w:szCs w:val="20"/>
          <w:lang w:eastAsia="ar-SA"/>
        </w:rPr>
        <w:t>Красноармейского</w:t>
      </w:r>
      <w:r w:rsidR="00C0426E">
        <w:rPr>
          <w:rFonts w:eastAsia="Times New Roman" w:cs="Times New Roman"/>
          <w:szCs w:val="20"/>
          <w:lang w:eastAsia="ar-SA"/>
        </w:rPr>
        <w:t xml:space="preserve"> сельского </w:t>
      </w:r>
    </w:p>
    <w:p w:rsidR="004E47B2" w:rsidRDefault="00C0426E" w:rsidP="00046F7C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  <w:sectPr w:rsidR="004E47B2" w:rsidSect="00046F7C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Cs w:val="20"/>
          <w:lang w:eastAsia="ar-SA"/>
        </w:rPr>
        <w:t>поселения Ейского района</w:t>
      </w:r>
      <w:r w:rsidR="006D4F70">
        <w:rPr>
          <w:rFonts w:eastAsia="Times New Roman" w:cs="Times New Roman"/>
          <w:szCs w:val="20"/>
          <w:lang w:eastAsia="ar-SA"/>
        </w:rPr>
        <w:tab/>
      </w:r>
      <w:r w:rsidR="006D4F70">
        <w:rPr>
          <w:rFonts w:eastAsia="Times New Roman" w:cs="Times New Roman"/>
          <w:szCs w:val="20"/>
          <w:lang w:eastAsia="ar-SA"/>
        </w:rPr>
        <w:tab/>
      </w:r>
      <w:r w:rsidR="006D4F70">
        <w:rPr>
          <w:rFonts w:eastAsia="Times New Roman" w:cs="Times New Roman"/>
          <w:szCs w:val="20"/>
          <w:lang w:eastAsia="ar-SA"/>
        </w:rPr>
        <w:tab/>
      </w:r>
      <w:r w:rsidR="006D4F70">
        <w:rPr>
          <w:rFonts w:eastAsia="Times New Roman" w:cs="Times New Roman"/>
          <w:szCs w:val="20"/>
          <w:lang w:eastAsia="ar-SA"/>
        </w:rPr>
        <w:tab/>
      </w:r>
      <w:r w:rsidR="006D4F70">
        <w:rPr>
          <w:rFonts w:eastAsia="Times New Roman" w:cs="Times New Roman"/>
          <w:szCs w:val="20"/>
          <w:lang w:eastAsia="ar-SA"/>
        </w:rPr>
        <w:tab/>
      </w:r>
      <w:r w:rsidR="006D4F70">
        <w:rPr>
          <w:rFonts w:eastAsia="Times New Roman" w:cs="Times New Roman"/>
          <w:szCs w:val="20"/>
          <w:lang w:eastAsia="ar-SA"/>
        </w:rPr>
        <w:tab/>
        <w:t xml:space="preserve">     </w:t>
      </w:r>
      <w:r w:rsidR="00046F7C">
        <w:rPr>
          <w:rFonts w:eastAsia="Times New Roman" w:cs="Times New Roman"/>
          <w:szCs w:val="20"/>
          <w:lang w:eastAsia="ar-SA"/>
        </w:rPr>
        <w:t>А.А.</w:t>
      </w:r>
      <w:r w:rsidR="006D4F70">
        <w:rPr>
          <w:rFonts w:eastAsia="Times New Roman" w:cs="Times New Roman"/>
          <w:szCs w:val="20"/>
          <w:lang w:eastAsia="ar-SA"/>
        </w:rPr>
        <w:t xml:space="preserve"> </w:t>
      </w:r>
      <w:r w:rsidR="00046F7C">
        <w:rPr>
          <w:rFonts w:eastAsia="Times New Roman" w:cs="Times New Roman"/>
          <w:szCs w:val="20"/>
          <w:lang w:eastAsia="ar-SA"/>
        </w:rPr>
        <w:t>Бурнаев</w:t>
      </w:r>
      <w:r w:rsidR="002518D9">
        <w:rPr>
          <w:rFonts w:eastAsia="Times New Roman" w:cs="Times New Roman"/>
          <w:szCs w:val="28"/>
          <w:lang w:eastAsia="ar-SA"/>
        </w:rPr>
        <w:tab/>
      </w:r>
    </w:p>
    <w:p w:rsidR="000E47C9" w:rsidRPr="000E47C9" w:rsidRDefault="000E47C9" w:rsidP="00046F7C">
      <w:pPr>
        <w:spacing w:after="0" w:line="240" w:lineRule="auto"/>
        <w:ind w:left="9781"/>
        <w:jc w:val="center"/>
        <w:rPr>
          <w:rFonts w:eastAsia="Times New Roman" w:cs="Times New Roman"/>
          <w:szCs w:val="28"/>
          <w:lang w:eastAsia="ar-SA"/>
        </w:rPr>
      </w:pPr>
      <w:r w:rsidRPr="000E47C9">
        <w:rPr>
          <w:rFonts w:eastAsia="Times New Roman" w:cs="Times New Roman"/>
          <w:szCs w:val="28"/>
          <w:lang w:eastAsia="ar-SA"/>
        </w:rPr>
        <w:lastRenderedPageBreak/>
        <w:t xml:space="preserve">ПРИЛОЖЕНИЕ </w:t>
      </w:r>
    </w:p>
    <w:p w:rsidR="000E47C9" w:rsidRPr="000E47C9" w:rsidRDefault="000E47C9" w:rsidP="00046F7C">
      <w:pPr>
        <w:spacing w:after="0" w:line="240" w:lineRule="auto"/>
        <w:ind w:left="9781"/>
        <w:jc w:val="center"/>
        <w:rPr>
          <w:rFonts w:cs="Times New Roman"/>
          <w:szCs w:val="28"/>
        </w:rPr>
      </w:pPr>
    </w:p>
    <w:p w:rsidR="000E47C9" w:rsidRPr="000E47C9" w:rsidRDefault="000E47C9" w:rsidP="00046F7C">
      <w:pPr>
        <w:spacing w:after="0" w:line="240" w:lineRule="auto"/>
        <w:ind w:left="9781"/>
        <w:jc w:val="center"/>
        <w:rPr>
          <w:rFonts w:cs="Times New Roman"/>
          <w:szCs w:val="28"/>
        </w:rPr>
      </w:pPr>
      <w:r w:rsidRPr="000E47C9">
        <w:rPr>
          <w:rFonts w:cs="Times New Roman"/>
          <w:szCs w:val="28"/>
        </w:rPr>
        <w:t>УТВЕРЖДЕН</w:t>
      </w:r>
    </w:p>
    <w:p w:rsidR="000E47C9" w:rsidRPr="000E47C9" w:rsidRDefault="000E47C9" w:rsidP="00046F7C">
      <w:pPr>
        <w:spacing w:after="0" w:line="240" w:lineRule="auto"/>
        <w:ind w:left="9781"/>
        <w:jc w:val="center"/>
        <w:rPr>
          <w:rFonts w:cs="Times New Roman"/>
          <w:szCs w:val="28"/>
        </w:rPr>
      </w:pPr>
      <w:r w:rsidRPr="000E47C9">
        <w:rPr>
          <w:rFonts w:cs="Times New Roman"/>
          <w:szCs w:val="28"/>
        </w:rPr>
        <w:t xml:space="preserve">решением Совета </w:t>
      </w:r>
      <w:r w:rsidR="00046F7C">
        <w:rPr>
          <w:rFonts w:cs="Times New Roman"/>
          <w:szCs w:val="28"/>
        </w:rPr>
        <w:t>Красноармейского</w:t>
      </w:r>
    </w:p>
    <w:p w:rsidR="000E47C9" w:rsidRPr="000E47C9" w:rsidRDefault="000E47C9" w:rsidP="00046F7C">
      <w:pPr>
        <w:spacing w:after="0" w:line="240" w:lineRule="auto"/>
        <w:ind w:left="9781"/>
        <w:jc w:val="center"/>
        <w:rPr>
          <w:rFonts w:cs="Times New Roman"/>
          <w:szCs w:val="28"/>
        </w:rPr>
      </w:pPr>
      <w:r w:rsidRPr="000E47C9">
        <w:rPr>
          <w:rFonts w:cs="Times New Roman"/>
          <w:szCs w:val="28"/>
        </w:rPr>
        <w:t>сельского поселения Ейского района</w:t>
      </w:r>
    </w:p>
    <w:p w:rsidR="000E47C9" w:rsidRPr="000E47C9" w:rsidRDefault="000E47C9" w:rsidP="00046F7C">
      <w:pPr>
        <w:spacing w:after="0" w:line="240" w:lineRule="auto"/>
        <w:ind w:left="9781"/>
        <w:jc w:val="center"/>
        <w:rPr>
          <w:rFonts w:cs="Times New Roman"/>
          <w:szCs w:val="28"/>
          <w:u w:val="single"/>
        </w:rPr>
      </w:pPr>
      <w:r w:rsidRPr="000E47C9">
        <w:rPr>
          <w:rFonts w:cs="Times New Roman"/>
          <w:szCs w:val="28"/>
        </w:rPr>
        <w:t xml:space="preserve">от </w:t>
      </w:r>
      <w:r w:rsidR="00677E40">
        <w:rPr>
          <w:rFonts w:cs="Times New Roman"/>
          <w:szCs w:val="28"/>
          <w:u w:val="single"/>
        </w:rPr>
        <w:t xml:space="preserve">04.06.2019 г. </w:t>
      </w:r>
      <w:r w:rsidRPr="000E47C9">
        <w:rPr>
          <w:rFonts w:cs="Times New Roman"/>
          <w:szCs w:val="28"/>
        </w:rPr>
        <w:t xml:space="preserve">№ </w:t>
      </w:r>
      <w:r w:rsidR="00677E40">
        <w:rPr>
          <w:rFonts w:cs="Times New Roman"/>
          <w:szCs w:val="28"/>
          <w:u w:val="single"/>
        </w:rPr>
        <w:t>177</w:t>
      </w:r>
    </w:p>
    <w:p w:rsidR="000E47C9" w:rsidRPr="000E47C9" w:rsidRDefault="000E47C9" w:rsidP="000E47C9">
      <w:pPr>
        <w:spacing w:after="0" w:line="240" w:lineRule="auto"/>
        <w:ind w:firstLine="54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0E47C9" w:rsidRDefault="000E47C9" w:rsidP="000E47C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52A3A" w:rsidRPr="000E47C9" w:rsidRDefault="00652A3A" w:rsidP="000E47C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46F7C" w:rsidRDefault="005D6AC6" w:rsidP="000E47C9">
      <w:pPr>
        <w:spacing w:after="0" w:line="240" w:lineRule="auto"/>
        <w:jc w:val="center"/>
        <w:rPr>
          <w:rFonts w:cs="Times New Roman"/>
          <w:bCs/>
          <w:szCs w:val="28"/>
          <w:bdr w:val="none" w:sz="0" w:space="0" w:color="auto" w:frame="1"/>
        </w:rPr>
      </w:pPr>
      <w:r>
        <w:rPr>
          <w:rFonts w:cs="Times New Roman"/>
          <w:bCs/>
          <w:szCs w:val="28"/>
          <w:bdr w:val="none" w:sz="0" w:space="0" w:color="auto" w:frame="1"/>
        </w:rPr>
        <w:t>П</w:t>
      </w:r>
      <w:r w:rsidR="002518D9" w:rsidRPr="002518D9">
        <w:rPr>
          <w:rFonts w:cs="Times New Roman"/>
          <w:bCs/>
          <w:szCs w:val="28"/>
          <w:bdr w:val="none" w:sz="0" w:space="0" w:color="auto" w:frame="1"/>
        </w:rPr>
        <w:t>еречень</w:t>
      </w:r>
    </w:p>
    <w:p w:rsidR="000E47C9" w:rsidRDefault="002518D9" w:rsidP="000E47C9">
      <w:pPr>
        <w:spacing w:after="0" w:line="240" w:lineRule="auto"/>
        <w:jc w:val="center"/>
        <w:rPr>
          <w:rFonts w:cs="Times New Roman"/>
          <w:bCs/>
          <w:szCs w:val="28"/>
          <w:bdr w:val="none" w:sz="0" w:space="0" w:color="auto" w:frame="1"/>
        </w:rPr>
      </w:pPr>
      <w:r w:rsidRPr="002518D9">
        <w:rPr>
          <w:rFonts w:cs="Times New Roman"/>
          <w:bCs/>
          <w:szCs w:val="28"/>
          <w:bdr w:val="none" w:sz="0" w:space="0" w:color="auto" w:frame="1"/>
        </w:rPr>
        <w:t>имущества</w:t>
      </w:r>
      <w:r w:rsidR="00046F7C">
        <w:rPr>
          <w:rFonts w:cs="Times New Roman"/>
          <w:bCs/>
          <w:szCs w:val="28"/>
          <w:bdr w:val="none" w:sz="0" w:space="0" w:color="auto" w:frame="1"/>
        </w:rPr>
        <w:t xml:space="preserve"> </w:t>
      </w:r>
      <w:r w:rsidR="00046F7C">
        <w:rPr>
          <w:rStyle w:val="spelle"/>
          <w:rFonts w:cs="Times New Roman"/>
          <w:bCs/>
          <w:szCs w:val="28"/>
          <w:bdr w:val="none" w:sz="0" w:space="0" w:color="auto" w:frame="1"/>
        </w:rPr>
        <w:t>Красноармейского</w:t>
      </w:r>
      <w:r w:rsidR="00046F7C">
        <w:rPr>
          <w:rFonts w:cs="Times New Roman"/>
          <w:bCs/>
          <w:szCs w:val="28"/>
          <w:bdr w:val="none" w:sz="0" w:space="0" w:color="auto" w:frame="1"/>
        </w:rPr>
        <w:t xml:space="preserve"> сельского поселения </w:t>
      </w:r>
      <w:r w:rsidR="00BC480C">
        <w:rPr>
          <w:rStyle w:val="spelle"/>
          <w:rFonts w:cs="Times New Roman"/>
          <w:bCs/>
          <w:szCs w:val="28"/>
          <w:bdr w:val="none" w:sz="0" w:space="0" w:color="auto" w:frame="1"/>
        </w:rPr>
        <w:t>Ейского</w:t>
      </w:r>
      <w:r w:rsidRPr="002518D9">
        <w:rPr>
          <w:rFonts w:cs="Times New Roman"/>
          <w:bCs/>
          <w:szCs w:val="28"/>
          <w:bdr w:val="none" w:sz="0" w:space="0" w:color="auto" w:frame="1"/>
        </w:rPr>
        <w:t xml:space="preserve"> района</w:t>
      </w:r>
      <w:r w:rsidR="00BC480C">
        <w:rPr>
          <w:rFonts w:cs="Times New Roman"/>
          <w:bCs/>
          <w:szCs w:val="28"/>
          <w:bdr w:val="none" w:sz="0" w:space="0" w:color="auto" w:frame="1"/>
        </w:rPr>
        <w:t>,</w:t>
      </w:r>
      <w:r w:rsidRPr="002518D9">
        <w:rPr>
          <w:rFonts w:cs="Times New Roman"/>
          <w:bCs/>
          <w:szCs w:val="28"/>
          <w:bdr w:val="none" w:sz="0" w:space="0" w:color="auto" w:frame="1"/>
        </w:rPr>
        <w:t xml:space="preserve"> передаваемого </w:t>
      </w:r>
      <w:r w:rsidR="00652A3A">
        <w:rPr>
          <w:rFonts w:cs="Times New Roman"/>
          <w:bCs/>
          <w:szCs w:val="28"/>
          <w:bdr w:val="none" w:sz="0" w:space="0" w:color="auto" w:frame="1"/>
        </w:rPr>
        <w:t>на безвозмездной основе в муниципальную собственность муниципальному образованию Ейский район для осуществлени</w:t>
      </w:r>
      <w:r w:rsidR="004E47B2">
        <w:rPr>
          <w:rFonts w:cs="Times New Roman"/>
          <w:bCs/>
          <w:szCs w:val="28"/>
          <w:bdr w:val="none" w:sz="0" w:space="0" w:color="auto" w:frame="1"/>
        </w:rPr>
        <w:t>я</w:t>
      </w:r>
      <w:r w:rsidR="00652A3A">
        <w:rPr>
          <w:rFonts w:cs="Times New Roman"/>
          <w:bCs/>
          <w:szCs w:val="28"/>
          <w:bdr w:val="none" w:sz="0" w:space="0" w:color="auto" w:frame="1"/>
        </w:rPr>
        <w:t xml:space="preserve"> полномочий по водоснабжению населения</w:t>
      </w:r>
    </w:p>
    <w:p w:rsidR="004E47B2" w:rsidRPr="004E47B2" w:rsidRDefault="004E47B2" w:rsidP="004E47B2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pPr w:leftFromText="180" w:rightFromText="180" w:vertAnchor="text" w:tblpX="223" w:tblpY="1"/>
        <w:tblOverlap w:val="never"/>
        <w:tblW w:w="14425" w:type="dxa"/>
        <w:tblLayout w:type="fixed"/>
        <w:tblLook w:val="0000"/>
      </w:tblPr>
      <w:tblGrid>
        <w:gridCol w:w="459"/>
        <w:gridCol w:w="1843"/>
        <w:gridCol w:w="3618"/>
        <w:gridCol w:w="2552"/>
        <w:gridCol w:w="1417"/>
        <w:gridCol w:w="1418"/>
        <w:gridCol w:w="1559"/>
        <w:gridCol w:w="1559"/>
      </w:tblGrid>
      <w:tr w:rsidR="001E2F23" w:rsidRPr="004E47B2" w:rsidTr="001E2F23">
        <w:trPr>
          <w:trHeight w:val="1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B7D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Pr="004E47B2" w:rsidRDefault="001E2F23" w:rsidP="001B7D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(идентификационный) </w:t>
            </w: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Протяжен-ность,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</w:t>
            </w: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</w:tr>
      <w:tr w:rsidR="001E2F23" w:rsidRPr="004E47B2" w:rsidTr="001E2F23">
        <w:trPr>
          <w:trHeight w:val="7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660C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660C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826E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Краснодарский край, Ейский район, </w:t>
            </w:r>
            <w:r w:rsidR="007E0D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Симоновка, ул. </w:t>
            </w:r>
            <w:r w:rsidR="00826E6E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7E0D9D">
              <w:rPr>
                <w:rFonts w:eastAsia="Times New Roman" w:cs="Times New Roman"/>
                <w:sz w:val="24"/>
                <w:szCs w:val="24"/>
                <w:lang w:eastAsia="ru-RU"/>
              </w:rPr>
              <w:t>ира, Победы, пер. Северный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23:08:0000000:</w:t>
            </w:r>
            <w:r w:rsidR="007E0D9D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7E0D9D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7E0D9D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046F7C" w:rsidRDefault="00046F7C" w:rsidP="003B5927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Cs/>
          <w:kern w:val="3"/>
          <w:szCs w:val="28"/>
          <w:lang w:eastAsia="ru-RU"/>
        </w:rPr>
      </w:pPr>
    </w:p>
    <w:p w:rsidR="00510AF4" w:rsidRPr="003B5927" w:rsidRDefault="00510AF4" w:rsidP="003B5927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Cs/>
          <w:kern w:val="3"/>
          <w:szCs w:val="28"/>
          <w:lang w:eastAsia="ru-RU"/>
        </w:rPr>
      </w:pPr>
    </w:p>
    <w:p w:rsidR="005D6AC6" w:rsidRPr="002518D9" w:rsidRDefault="00046F7C" w:rsidP="00046F7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</w:t>
      </w:r>
      <w:r w:rsidR="006F6364">
        <w:rPr>
          <w:rFonts w:cs="Times New Roman"/>
          <w:szCs w:val="28"/>
        </w:rPr>
        <w:tab/>
      </w:r>
      <w:r w:rsidR="006F6364">
        <w:rPr>
          <w:rFonts w:cs="Times New Roman"/>
          <w:szCs w:val="28"/>
        </w:rPr>
        <w:tab/>
      </w:r>
      <w:r w:rsidR="006F6364">
        <w:rPr>
          <w:rFonts w:cs="Times New Roman"/>
          <w:szCs w:val="28"/>
        </w:rPr>
        <w:tab/>
      </w:r>
      <w:r w:rsidR="006F6364">
        <w:rPr>
          <w:rFonts w:cs="Times New Roman"/>
          <w:szCs w:val="28"/>
        </w:rPr>
        <w:tab/>
      </w:r>
      <w:r w:rsidR="006F6364">
        <w:rPr>
          <w:rFonts w:cs="Times New Roman"/>
          <w:szCs w:val="28"/>
        </w:rPr>
        <w:tab/>
      </w:r>
      <w:r w:rsidR="001B7D82">
        <w:rPr>
          <w:rFonts w:cs="Times New Roman"/>
          <w:szCs w:val="28"/>
        </w:rPr>
        <w:tab/>
      </w:r>
      <w:r w:rsidR="001B7D82">
        <w:rPr>
          <w:rFonts w:cs="Times New Roman"/>
          <w:szCs w:val="28"/>
        </w:rPr>
        <w:tab/>
      </w:r>
      <w:r w:rsidR="001B7D82">
        <w:rPr>
          <w:rFonts w:cs="Times New Roman"/>
          <w:szCs w:val="28"/>
        </w:rPr>
        <w:tab/>
      </w:r>
      <w:r w:rsidR="001B7D82">
        <w:rPr>
          <w:rFonts w:cs="Times New Roman"/>
          <w:szCs w:val="28"/>
        </w:rPr>
        <w:tab/>
      </w:r>
      <w:r w:rsidR="001B7D82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B7D82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</w:t>
      </w:r>
      <w:r w:rsidR="001B7D82">
        <w:rPr>
          <w:rFonts w:cs="Times New Roman"/>
          <w:szCs w:val="28"/>
        </w:rPr>
        <w:tab/>
      </w:r>
      <w:r>
        <w:rPr>
          <w:rFonts w:cs="Times New Roman"/>
          <w:szCs w:val="28"/>
        </w:rPr>
        <w:t>Ю.С. Дубовка</w:t>
      </w:r>
    </w:p>
    <w:sectPr w:rsidR="005D6AC6" w:rsidRPr="002518D9" w:rsidSect="00046F7C">
      <w:headerReference w:type="default" r:id="rId9"/>
      <w:pgSz w:w="16838" w:h="11906" w:orient="landscape"/>
      <w:pgMar w:top="1135" w:right="678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BC" w:rsidRDefault="002F22BC" w:rsidP="000E47C9">
      <w:pPr>
        <w:spacing w:after="0" w:line="240" w:lineRule="auto"/>
      </w:pPr>
      <w:r>
        <w:separator/>
      </w:r>
    </w:p>
  </w:endnote>
  <w:endnote w:type="continuationSeparator" w:id="1">
    <w:p w:rsidR="002F22BC" w:rsidRDefault="002F22BC" w:rsidP="000E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BC" w:rsidRDefault="002F22BC" w:rsidP="000E47C9">
      <w:pPr>
        <w:spacing w:after="0" w:line="240" w:lineRule="auto"/>
      </w:pPr>
      <w:r>
        <w:separator/>
      </w:r>
    </w:p>
  </w:footnote>
  <w:footnote w:type="continuationSeparator" w:id="1">
    <w:p w:rsidR="002F22BC" w:rsidRDefault="002F22BC" w:rsidP="000E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8907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046F7C" w:rsidRPr="00046F7C" w:rsidRDefault="007C14B7">
        <w:pPr>
          <w:pStyle w:val="a4"/>
          <w:jc w:val="center"/>
          <w:rPr>
            <w:rFonts w:cs="Times New Roman"/>
            <w:szCs w:val="28"/>
          </w:rPr>
        </w:pPr>
        <w:r w:rsidRPr="00046F7C">
          <w:rPr>
            <w:rFonts w:cs="Times New Roman"/>
            <w:szCs w:val="28"/>
          </w:rPr>
          <w:fldChar w:fldCharType="begin"/>
        </w:r>
        <w:r w:rsidR="00046F7C" w:rsidRPr="00046F7C">
          <w:rPr>
            <w:rFonts w:cs="Times New Roman"/>
            <w:szCs w:val="28"/>
          </w:rPr>
          <w:instrText xml:space="preserve"> PAGE   \* MERGEFORMAT </w:instrText>
        </w:r>
        <w:r w:rsidRPr="00046F7C">
          <w:rPr>
            <w:rFonts w:cs="Times New Roman"/>
            <w:szCs w:val="28"/>
          </w:rPr>
          <w:fldChar w:fldCharType="separate"/>
        </w:r>
        <w:r w:rsidR="00826E6E">
          <w:rPr>
            <w:rFonts w:cs="Times New Roman"/>
            <w:noProof/>
            <w:szCs w:val="28"/>
          </w:rPr>
          <w:t>2</w:t>
        </w:r>
        <w:r w:rsidRPr="00046F7C">
          <w:rPr>
            <w:rFonts w:cs="Times New Roman"/>
            <w:szCs w:val="28"/>
          </w:rPr>
          <w:fldChar w:fldCharType="end"/>
        </w:r>
      </w:p>
    </w:sdtContent>
  </w:sdt>
  <w:p w:rsidR="00046F7C" w:rsidRDefault="00046F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7C" w:rsidRDefault="00046F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5AB"/>
    <w:rsid w:val="00015FCC"/>
    <w:rsid w:val="00046F7C"/>
    <w:rsid w:val="0007624B"/>
    <w:rsid w:val="000A4C67"/>
    <w:rsid w:val="000D22B7"/>
    <w:rsid w:val="000E3616"/>
    <w:rsid w:val="000E47C9"/>
    <w:rsid w:val="000F1D28"/>
    <w:rsid w:val="00102FD5"/>
    <w:rsid w:val="00112D6F"/>
    <w:rsid w:val="001B404E"/>
    <w:rsid w:val="001B7D82"/>
    <w:rsid w:val="001D27DF"/>
    <w:rsid w:val="001D6A51"/>
    <w:rsid w:val="001E2F23"/>
    <w:rsid w:val="00226058"/>
    <w:rsid w:val="002518D9"/>
    <w:rsid w:val="0027764C"/>
    <w:rsid w:val="002A588B"/>
    <w:rsid w:val="002F22BC"/>
    <w:rsid w:val="003234AF"/>
    <w:rsid w:val="0033141A"/>
    <w:rsid w:val="00341F01"/>
    <w:rsid w:val="0036049A"/>
    <w:rsid w:val="00377B01"/>
    <w:rsid w:val="003B5927"/>
    <w:rsid w:val="003F2D79"/>
    <w:rsid w:val="004429DB"/>
    <w:rsid w:val="004B3241"/>
    <w:rsid w:val="004E47B2"/>
    <w:rsid w:val="00510AF4"/>
    <w:rsid w:val="00540D44"/>
    <w:rsid w:val="00595476"/>
    <w:rsid w:val="0059610B"/>
    <w:rsid w:val="005B342A"/>
    <w:rsid w:val="005D6AC6"/>
    <w:rsid w:val="0065008E"/>
    <w:rsid w:val="00652A3A"/>
    <w:rsid w:val="0065370A"/>
    <w:rsid w:val="00660CDE"/>
    <w:rsid w:val="00677E40"/>
    <w:rsid w:val="006A3A23"/>
    <w:rsid w:val="006B1E64"/>
    <w:rsid w:val="006D4F70"/>
    <w:rsid w:val="006F6364"/>
    <w:rsid w:val="00702D0B"/>
    <w:rsid w:val="00730EA6"/>
    <w:rsid w:val="00735F5B"/>
    <w:rsid w:val="00755629"/>
    <w:rsid w:val="0076029E"/>
    <w:rsid w:val="00781B25"/>
    <w:rsid w:val="007A232A"/>
    <w:rsid w:val="007C14B7"/>
    <w:rsid w:val="007D0D37"/>
    <w:rsid w:val="007E0D9D"/>
    <w:rsid w:val="007E1456"/>
    <w:rsid w:val="0080685F"/>
    <w:rsid w:val="00826E6E"/>
    <w:rsid w:val="00885337"/>
    <w:rsid w:val="008B78B6"/>
    <w:rsid w:val="008D3C87"/>
    <w:rsid w:val="00914002"/>
    <w:rsid w:val="00954222"/>
    <w:rsid w:val="00954C5F"/>
    <w:rsid w:val="009645AB"/>
    <w:rsid w:val="00976D75"/>
    <w:rsid w:val="00976EDA"/>
    <w:rsid w:val="009E5231"/>
    <w:rsid w:val="00A12BA7"/>
    <w:rsid w:val="00A23D08"/>
    <w:rsid w:val="00A66C79"/>
    <w:rsid w:val="00AF049B"/>
    <w:rsid w:val="00B36B1D"/>
    <w:rsid w:val="00B476B1"/>
    <w:rsid w:val="00BA6C3E"/>
    <w:rsid w:val="00BC480C"/>
    <w:rsid w:val="00C016A3"/>
    <w:rsid w:val="00C0426E"/>
    <w:rsid w:val="00C36FBE"/>
    <w:rsid w:val="00C51EC3"/>
    <w:rsid w:val="00CC19F7"/>
    <w:rsid w:val="00D25C25"/>
    <w:rsid w:val="00D4230A"/>
    <w:rsid w:val="00D70861"/>
    <w:rsid w:val="00DA3978"/>
    <w:rsid w:val="00DE6D5A"/>
    <w:rsid w:val="00E0682F"/>
    <w:rsid w:val="00E105AB"/>
    <w:rsid w:val="00E1095B"/>
    <w:rsid w:val="00E33405"/>
    <w:rsid w:val="00E4612D"/>
    <w:rsid w:val="00E50EE0"/>
    <w:rsid w:val="00E552CE"/>
    <w:rsid w:val="00E66AA5"/>
    <w:rsid w:val="00E95D2D"/>
    <w:rsid w:val="00EB4931"/>
    <w:rsid w:val="00EC2692"/>
    <w:rsid w:val="00F02FFC"/>
    <w:rsid w:val="00F07FAB"/>
    <w:rsid w:val="00F30B53"/>
    <w:rsid w:val="00F44C7B"/>
    <w:rsid w:val="00F558FD"/>
    <w:rsid w:val="00F71B0B"/>
    <w:rsid w:val="00FC10F0"/>
    <w:rsid w:val="00FC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7E4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47C9"/>
  </w:style>
  <w:style w:type="paragraph" w:styleId="a6">
    <w:name w:val="footer"/>
    <w:basedOn w:val="a"/>
    <w:link w:val="a7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47C9"/>
  </w:style>
  <w:style w:type="character" w:customStyle="1" w:styleId="spelle">
    <w:name w:val="spelle"/>
    <w:basedOn w:val="a1"/>
    <w:rsid w:val="00102FD5"/>
  </w:style>
  <w:style w:type="paragraph" w:styleId="a8">
    <w:name w:val="Balloon Text"/>
    <w:basedOn w:val="a"/>
    <w:link w:val="a9"/>
    <w:uiPriority w:val="99"/>
    <w:semiHidden/>
    <w:unhideWhenUsed/>
    <w:rsid w:val="002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518D9"/>
    <w:rPr>
      <w:rFonts w:ascii="Tahoma" w:hAnsi="Tahoma" w:cs="Tahoma"/>
      <w:sz w:val="16"/>
      <w:szCs w:val="16"/>
    </w:rPr>
  </w:style>
  <w:style w:type="paragraph" w:styleId="a0">
    <w:name w:val="No Spacing"/>
    <w:uiPriority w:val="1"/>
    <w:qFormat/>
    <w:rsid w:val="00677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7C9"/>
  </w:style>
  <w:style w:type="paragraph" w:styleId="a5">
    <w:name w:val="footer"/>
    <w:basedOn w:val="a"/>
    <w:link w:val="a6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7C9"/>
  </w:style>
  <w:style w:type="character" w:customStyle="1" w:styleId="spelle">
    <w:name w:val="spelle"/>
    <w:basedOn w:val="a0"/>
    <w:rsid w:val="00102FD5"/>
  </w:style>
  <w:style w:type="paragraph" w:styleId="a7">
    <w:name w:val="Balloon Text"/>
    <w:basedOn w:val="a"/>
    <w:link w:val="a8"/>
    <w:uiPriority w:val="99"/>
    <w:semiHidden/>
    <w:unhideWhenUsed/>
    <w:rsid w:val="002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1F7C-3BEE-4775-BA65-1579809B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Комсомолец</cp:lastModifiedBy>
  <cp:revision>7</cp:revision>
  <cp:lastPrinted>2019-06-05T06:53:00Z</cp:lastPrinted>
  <dcterms:created xsi:type="dcterms:W3CDTF">2019-06-03T11:51:00Z</dcterms:created>
  <dcterms:modified xsi:type="dcterms:W3CDTF">2019-06-05T06:57:00Z</dcterms:modified>
</cp:coreProperties>
</file>