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A9" w:rsidRDefault="00296CA9" w:rsidP="00296CA9">
      <w:pPr>
        <w:tabs>
          <w:tab w:val="left" w:pos="2590"/>
          <w:tab w:val="center" w:pos="3285"/>
          <w:tab w:val="right" w:pos="6571"/>
        </w:tabs>
        <w:ind w:right="3067"/>
        <w:rPr>
          <w:b/>
          <w:lang w:val="ru-RU"/>
        </w:rPr>
      </w:pPr>
      <w:r>
        <w:rPr>
          <w:b/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-471805</wp:posOffset>
            </wp:positionV>
            <wp:extent cx="563880" cy="651510"/>
            <wp:effectExtent l="19050" t="0" r="7620" b="0"/>
            <wp:wrapNone/>
            <wp:docPr id="9" name="Рисунок 9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lang w:val="ru-RU"/>
        </w:rPr>
        <w:tab/>
      </w:r>
      <w:r>
        <w:rPr>
          <w:b/>
          <w:lang w:val="ru-RU"/>
        </w:rPr>
        <w:tab/>
      </w:r>
    </w:p>
    <w:p w:rsidR="00296CA9" w:rsidRDefault="00296CA9" w:rsidP="00296CA9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56559">
        <w:rPr>
          <w:rFonts w:ascii="Times New Roman" w:hAnsi="Times New Roman"/>
          <w:sz w:val="28"/>
          <w:szCs w:val="28"/>
        </w:rPr>
        <w:t>АДМИНИСТРАЦИЯ</w:t>
      </w:r>
    </w:p>
    <w:p w:rsidR="00296CA9" w:rsidRDefault="00296CA9" w:rsidP="00296CA9">
      <w:pPr>
        <w:jc w:val="center"/>
        <w:rPr>
          <w:b/>
          <w:sz w:val="28"/>
          <w:szCs w:val="28"/>
          <w:lang w:val="ru-RU"/>
        </w:rPr>
      </w:pPr>
      <w:r w:rsidRPr="00256559">
        <w:rPr>
          <w:b/>
          <w:sz w:val="28"/>
          <w:szCs w:val="28"/>
          <w:lang w:val="ru-RU"/>
        </w:rPr>
        <w:t>КРАСНОАРМЕЙСКОГО СЕЛЬСКОГО ПОСЕЛЕНИЯ</w:t>
      </w:r>
      <w:r w:rsidRPr="00256559">
        <w:rPr>
          <w:b/>
          <w:sz w:val="28"/>
          <w:szCs w:val="28"/>
          <w:lang w:val="ru-RU"/>
        </w:rPr>
        <w:br/>
      </w:r>
      <w:r>
        <w:rPr>
          <w:b/>
          <w:sz w:val="28"/>
          <w:szCs w:val="28"/>
          <w:lang w:val="ru-RU"/>
        </w:rPr>
        <w:t>ЕЙСКОГО РАЙОНА</w:t>
      </w:r>
    </w:p>
    <w:p w:rsidR="00296CA9" w:rsidRDefault="00296CA9" w:rsidP="00296CA9">
      <w:pPr>
        <w:jc w:val="center"/>
        <w:rPr>
          <w:b/>
          <w:sz w:val="28"/>
          <w:szCs w:val="28"/>
          <w:lang w:val="ru-RU"/>
        </w:rPr>
      </w:pPr>
    </w:p>
    <w:p w:rsidR="00296CA9" w:rsidRPr="00256559" w:rsidRDefault="00296CA9" w:rsidP="00296CA9">
      <w:pPr>
        <w:jc w:val="center"/>
        <w:rPr>
          <w:b/>
          <w:sz w:val="36"/>
          <w:szCs w:val="36"/>
          <w:lang w:val="ru-RU"/>
        </w:rPr>
      </w:pPr>
      <w:r w:rsidRPr="00256559">
        <w:rPr>
          <w:b/>
          <w:sz w:val="36"/>
          <w:szCs w:val="36"/>
          <w:lang w:val="ru-RU"/>
        </w:rPr>
        <w:t>П О С Т А Н О В Л Е Н И Е</w:t>
      </w:r>
    </w:p>
    <w:p w:rsidR="00296CA9" w:rsidRDefault="00296CA9" w:rsidP="00296CA9">
      <w:pPr>
        <w:tabs>
          <w:tab w:val="left" w:pos="2590"/>
        </w:tabs>
        <w:rPr>
          <w:sz w:val="12"/>
          <w:lang w:val="ru-RU"/>
        </w:rPr>
      </w:pPr>
    </w:p>
    <w:p w:rsidR="00296CA9" w:rsidRPr="00256559" w:rsidRDefault="00296CA9" w:rsidP="00296CA9">
      <w:pPr>
        <w:tabs>
          <w:tab w:val="left" w:pos="2590"/>
        </w:tabs>
        <w:rPr>
          <w:sz w:val="12"/>
          <w:lang w:val="ru-RU"/>
        </w:rPr>
      </w:pP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"/>
        <w:gridCol w:w="2409"/>
        <w:gridCol w:w="1985"/>
        <w:gridCol w:w="2693"/>
      </w:tblGrid>
      <w:tr w:rsidR="00296CA9" w:rsidTr="00830499">
        <w:trPr>
          <w:cantSplit/>
        </w:trPr>
        <w:tc>
          <w:tcPr>
            <w:tcW w:w="467" w:type="dxa"/>
            <w:shd w:val="clear" w:color="auto" w:fill="auto"/>
          </w:tcPr>
          <w:p w:rsidR="00296CA9" w:rsidRDefault="00296CA9" w:rsidP="00830499">
            <w:pPr>
              <w:tabs>
                <w:tab w:val="left" w:pos="2590"/>
              </w:tabs>
            </w:pPr>
            <w:r>
              <w:t xml:space="preserve"> 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6CA9" w:rsidRPr="00296CA9" w:rsidRDefault="00296CA9" w:rsidP="00830499">
            <w:pPr>
              <w:tabs>
                <w:tab w:val="left" w:pos="2590"/>
              </w:tabs>
              <w:rPr>
                <w:i/>
                <w:lang w:val="ru-RU"/>
              </w:rPr>
            </w:pPr>
            <w:r>
              <w:rPr>
                <w:i/>
              </w:rPr>
              <w:t xml:space="preserve">           </w:t>
            </w:r>
            <w:r>
              <w:rPr>
                <w:i/>
                <w:lang w:val="ru-RU"/>
              </w:rPr>
              <w:t>26.08.2020 г.</w:t>
            </w:r>
          </w:p>
        </w:tc>
        <w:tc>
          <w:tcPr>
            <w:tcW w:w="1985" w:type="dxa"/>
            <w:shd w:val="clear" w:color="auto" w:fill="auto"/>
          </w:tcPr>
          <w:p w:rsidR="00296CA9" w:rsidRDefault="00296CA9" w:rsidP="00830499">
            <w:pPr>
              <w:tabs>
                <w:tab w:val="left" w:pos="2590"/>
              </w:tabs>
              <w:jc w:val="right"/>
            </w:pPr>
            <w: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6CA9" w:rsidRPr="00296CA9" w:rsidRDefault="00296CA9" w:rsidP="00830499">
            <w:pPr>
              <w:tabs>
                <w:tab w:val="left" w:pos="2590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</w:t>
            </w:r>
            <w:r>
              <w:rPr>
                <w:i/>
              </w:rPr>
              <w:t xml:space="preserve">          </w:t>
            </w:r>
            <w:r>
              <w:rPr>
                <w:i/>
                <w:lang w:val="ru-RU"/>
              </w:rPr>
              <w:t>63</w:t>
            </w:r>
          </w:p>
        </w:tc>
      </w:tr>
    </w:tbl>
    <w:p w:rsidR="00296CA9" w:rsidRPr="00C417DC" w:rsidRDefault="00296CA9" w:rsidP="00296CA9">
      <w:pPr>
        <w:shd w:val="clear" w:color="auto" w:fill="FFFFFF"/>
        <w:tabs>
          <w:tab w:val="left" w:pos="2590"/>
        </w:tabs>
        <w:spacing w:before="17"/>
        <w:rPr>
          <w:sz w:val="25"/>
          <w:lang w:val="ru-RU"/>
        </w:rPr>
      </w:pPr>
      <w:r>
        <w:rPr>
          <w:sz w:val="25"/>
          <w:lang w:val="ru-RU"/>
        </w:rPr>
        <w:t xml:space="preserve">                                                                  п. Комсомолец</w:t>
      </w:r>
    </w:p>
    <w:p w:rsidR="00A9066E" w:rsidRDefault="00A9066E" w:rsidP="003B3BE5">
      <w:pPr>
        <w:pStyle w:val="ConsTitle"/>
        <w:widowControl/>
        <w:tabs>
          <w:tab w:val="left" w:pos="9048"/>
        </w:tabs>
        <w:ind w:left="709" w:right="566"/>
        <w:jc w:val="center"/>
        <w:rPr>
          <w:rFonts w:ascii="Times New Roman" w:hAnsi="Times New Roman"/>
          <w:sz w:val="27"/>
          <w:szCs w:val="27"/>
        </w:rPr>
      </w:pPr>
    </w:p>
    <w:p w:rsidR="003B3BE5" w:rsidRPr="00801135" w:rsidRDefault="00BF0CCE" w:rsidP="00296CA9">
      <w:pPr>
        <w:pStyle w:val="ConsTitle"/>
        <w:widowControl/>
        <w:tabs>
          <w:tab w:val="left" w:pos="9214"/>
        </w:tabs>
        <w:ind w:left="426" w:right="4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О</w:t>
      </w:r>
      <w:r w:rsidR="00C07DB2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внесении</w:t>
      </w:r>
      <w:r w:rsidR="00C07DB2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изменений</w:t>
      </w:r>
      <w:r w:rsidR="00C07DB2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в</w:t>
      </w:r>
      <w:r w:rsidR="00C07DB2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постановление</w:t>
      </w:r>
      <w:r w:rsidR="00C07DB2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администрации </w:t>
      </w:r>
      <w:r w:rsidR="003B3BE5">
        <w:rPr>
          <w:rFonts w:ascii="Times New Roman" w:hAnsi="Times New Roman"/>
          <w:sz w:val="27"/>
          <w:szCs w:val="27"/>
        </w:rPr>
        <w:t>Красноармейского сельского поселения Ейского района</w:t>
      </w:r>
      <w:r w:rsidR="00C07DB2">
        <w:rPr>
          <w:rFonts w:ascii="Times New Roman" w:hAnsi="Times New Roman"/>
          <w:sz w:val="27"/>
          <w:szCs w:val="27"/>
        </w:rPr>
        <w:t xml:space="preserve"> </w:t>
      </w:r>
      <w:r w:rsidR="00296CA9">
        <w:rPr>
          <w:rFonts w:ascii="Times New Roman" w:hAnsi="Times New Roman"/>
          <w:sz w:val="27"/>
          <w:szCs w:val="27"/>
        </w:rPr>
        <w:t xml:space="preserve">                          </w:t>
      </w:r>
      <w:r w:rsidR="003B3BE5">
        <w:rPr>
          <w:rFonts w:ascii="Times New Roman" w:hAnsi="Times New Roman"/>
          <w:sz w:val="27"/>
          <w:szCs w:val="27"/>
        </w:rPr>
        <w:t>от 22 марта</w:t>
      </w:r>
      <w:r w:rsidR="00C07DB2">
        <w:rPr>
          <w:rFonts w:ascii="Times New Roman" w:hAnsi="Times New Roman"/>
          <w:sz w:val="27"/>
          <w:szCs w:val="27"/>
        </w:rPr>
        <w:t xml:space="preserve"> </w:t>
      </w:r>
      <w:r w:rsidR="003B3BE5">
        <w:rPr>
          <w:rFonts w:ascii="Times New Roman" w:hAnsi="Times New Roman"/>
          <w:sz w:val="27"/>
          <w:szCs w:val="27"/>
        </w:rPr>
        <w:t>2016</w:t>
      </w:r>
      <w:r w:rsidR="00C07DB2">
        <w:rPr>
          <w:rFonts w:ascii="Times New Roman" w:hAnsi="Times New Roman"/>
          <w:sz w:val="27"/>
          <w:szCs w:val="27"/>
        </w:rPr>
        <w:t xml:space="preserve"> </w:t>
      </w:r>
      <w:r w:rsidR="003B3BE5">
        <w:rPr>
          <w:rFonts w:ascii="Times New Roman" w:hAnsi="Times New Roman"/>
          <w:sz w:val="27"/>
          <w:szCs w:val="27"/>
        </w:rPr>
        <w:t>года № 45</w:t>
      </w:r>
      <w:r w:rsidR="00C07DB2">
        <w:rPr>
          <w:rFonts w:ascii="Times New Roman" w:hAnsi="Times New Roman"/>
          <w:sz w:val="27"/>
          <w:szCs w:val="27"/>
        </w:rPr>
        <w:t xml:space="preserve"> </w:t>
      </w:r>
      <w:r w:rsidR="003B3BE5">
        <w:rPr>
          <w:rFonts w:ascii="Times New Roman" w:hAnsi="Times New Roman"/>
          <w:sz w:val="27"/>
          <w:szCs w:val="27"/>
        </w:rPr>
        <w:t>«</w:t>
      </w:r>
      <w:r w:rsidR="003B3BE5" w:rsidRPr="00801135">
        <w:rPr>
          <w:rFonts w:ascii="Times New Roman" w:hAnsi="Times New Roman"/>
          <w:sz w:val="28"/>
          <w:szCs w:val="28"/>
        </w:rPr>
        <w:t>Об определении требований к отдельным</w:t>
      </w:r>
      <w:r w:rsidR="00C07DB2">
        <w:rPr>
          <w:rFonts w:ascii="Times New Roman" w:hAnsi="Times New Roman"/>
          <w:sz w:val="28"/>
          <w:szCs w:val="28"/>
        </w:rPr>
        <w:t xml:space="preserve"> </w:t>
      </w:r>
      <w:r w:rsidR="003B3BE5" w:rsidRPr="00801135">
        <w:rPr>
          <w:rFonts w:ascii="Times New Roman" w:hAnsi="Times New Roman"/>
          <w:sz w:val="28"/>
          <w:szCs w:val="28"/>
        </w:rPr>
        <w:t>видам</w:t>
      </w:r>
      <w:r w:rsidR="00C07DB2">
        <w:rPr>
          <w:rFonts w:ascii="Times New Roman" w:hAnsi="Times New Roman"/>
          <w:sz w:val="28"/>
          <w:szCs w:val="28"/>
        </w:rPr>
        <w:t xml:space="preserve"> </w:t>
      </w:r>
      <w:r w:rsidR="003B3BE5" w:rsidRPr="00801135">
        <w:rPr>
          <w:rFonts w:ascii="Times New Roman" w:hAnsi="Times New Roman"/>
          <w:sz w:val="28"/>
          <w:szCs w:val="28"/>
        </w:rPr>
        <w:t>товаров, работ, услуг (в том числе</w:t>
      </w:r>
      <w:r w:rsidR="00C07DB2">
        <w:rPr>
          <w:rFonts w:ascii="Times New Roman" w:hAnsi="Times New Roman"/>
          <w:sz w:val="28"/>
          <w:szCs w:val="28"/>
        </w:rPr>
        <w:t xml:space="preserve"> </w:t>
      </w:r>
      <w:r w:rsidR="003B3BE5" w:rsidRPr="00801135">
        <w:rPr>
          <w:rFonts w:ascii="Times New Roman" w:hAnsi="Times New Roman"/>
          <w:sz w:val="28"/>
          <w:szCs w:val="28"/>
        </w:rPr>
        <w:t>предельных</w:t>
      </w:r>
      <w:r w:rsidR="00C07DB2">
        <w:rPr>
          <w:rFonts w:ascii="Times New Roman" w:hAnsi="Times New Roman"/>
          <w:sz w:val="28"/>
          <w:szCs w:val="28"/>
        </w:rPr>
        <w:t xml:space="preserve"> </w:t>
      </w:r>
      <w:r w:rsidR="003B3BE5" w:rsidRPr="00801135">
        <w:rPr>
          <w:rFonts w:ascii="Times New Roman" w:hAnsi="Times New Roman"/>
          <w:sz w:val="28"/>
          <w:szCs w:val="28"/>
        </w:rPr>
        <w:t>цен</w:t>
      </w:r>
      <w:r w:rsidR="00C07DB2">
        <w:rPr>
          <w:rFonts w:ascii="Times New Roman" w:hAnsi="Times New Roman"/>
          <w:sz w:val="28"/>
          <w:szCs w:val="28"/>
        </w:rPr>
        <w:t xml:space="preserve"> </w:t>
      </w:r>
      <w:r w:rsidR="003B3BE5" w:rsidRPr="00801135">
        <w:rPr>
          <w:rFonts w:ascii="Times New Roman" w:hAnsi="Times New Roman"/>
          <w:sz w:val="28"/>
          <w:szCs w:val="28"/>
        </w:rPr>
        <w:t>товаров,</w:t>
      </w:r>
      <w:r w:rsidR="00C07DB2">
        <w:rPr>
          <w:rFonts w:ascii="Times New Roman" w:hAnsi="Times New Roman"/>
          <w:sz w:val="28"/>
          <w:szCs w:val="28"/>
        </w:rPr>
        <w:t xml:space="preserve"> </w:t>
      </w:r>
      <w:r w:rsidR="003B3BE5" w:rsidRPr="00801135">
        <w:rPr>
          <w:rFonts w:ascii="Times New Roman" w:hAnsi="Times New Roman"/>
          <w:sz w:val="28"/>
          <w:szCs w:val="28"/>
        </w:rPr>
        <w:t>работ,</w:t>
      </w:r>
      <w:r w:rsidR="00C07DB2">
        <w:rPr>
          <w:rFonts w:ascii="Times New Roman" w:hAnsi="Times New Roman"/>
          <w:sz w:val="28"/>
          <w:szCs w:val="28"/>
        </w:rPr>
        <w:t xml:space="preserve"> </w:t>
      </w:r>
      <w:r w:rsidR="003B3BE5" w:rsidRPr="00801135">
        <w:rPr>
          <w:rFonts w:ascii="Times New Roman" w:hAnsi="Times New Roman"/>
          <w:sz w:val="28"/>
          <w:szCs w:val="28"/>
        </w:rPr>
        <w:t>услуг), закупаемым</w:t>
      </w:r>
      <w:r w:rsidR="00C07DB2">
        <w:rPr>
          <w:rFonts w:ascii="Times New Roman" w:hAnsi="Times New Roman"/>
          <w:sz w:val="28"/>
          <w:szCs w:val="28"/>
        </w:rPr>
        <w:t xml:space="preserve"> </w:t>
      </w:r>
      <w:r w:rsidR="003B3BE5" w:rsidRPr="00801135">
        <w:rPr>
          <w:rFonts w:ascii="Times New Roman" w:hAnsi="Times New Roman"/>
          <w:sz w:val="28"/>
          <w:szCs w:val="28"/>
        </w:rPr>
        <w:t>главными распорядителями</w:t>
      </w:r>
      <w:r w:rsidR="00C07DB2">
        <w:rPr>
          <w:rFonts w:ascii="Times New Roman" w:hAnsi="Times New Roman"/>
          <w:sz w:val="28"/>
          <w:szCs w:val="28"/>
        </w:rPr>
        <w:t xml:space="preserve"> </w:t>
      </w:r>
      <w:r w:rsidR="003B3BE5" w:rsidRPr="00801135">
        <w:rPr>
          <w:rFonts w:ascii="Times New Roman" w:hAnsi="Times New Roman"/>
          <w:sz w:val="28"/>
          <w:szCs w:val="28"/>
        </w:rPr>
        <w:t>средств</w:t>
      </w:r>
      <w:r w:rsidR="00C07DB2">
        <w:rPr>
          <w:rFonts w:ascii="Times New Roman" w:hAnsi="Times New Roman"/>
          <w:sz w:val="28"/>
          <w:szCs w:val="28"/>
        </w:rPr>
        <w:t xml:space="preserve"> </w:t>
      </w:r>
      <w:r w:rsidR="003B3BE5" w:rsidRPr="00801135">
        <w:rPr>
          <w:rFonts w:ascii="Times New Roman" w:hAnsi="Times New Roman"/>
          <w:sz w:val="28"/>
          <w:szCs w:val="28"/>
        </w:rPr>
        <w:t>бюджета</w:t>
      </w:r>
      <w:r w:rsidR="00C07DB2">
        <w:rPr>
          <w:rFonts w:ascii="Times New Roman" w:hAnsi="Times New Roman"/>
          <w:sz w:val="28"/>
          <w:szCs w:val="28"/>
        </w:rPr>
        <w:t xml:space="preserve"> </w:t>
      </w:r>
      <w:r w:rsidR="003B3BE5" w:rsidRPr="00801135">
        <w:rPr>
          <w:rFonts w:ascii="Times New Roman" w:hAnsi="Times New Roman"/>
          <w:sz w:val="28"/>
          <w:szCs w:val="28"/>
        </w:rPr>
        <w:t>Красноармейского сельского поселения Ейского района и</w:t>
      </w:r>
      <w:r w:rsidR="00C07DB2">
        <w:rPr>
          <w:rFonts w:ascii="Times New Roman" w:hAnsi="Times New Roman"/>
          <w:sz w:val="28"/>
          <w:szCs w:val="28"/>
        </w:rPr>
        <w:t xml:space="preserve"> </w:t>
      </w:r>
      <w:r w:rsidR="003B3BE5" w:rsidRPr="00801135">
        <w:rPr>
          <w:rFonts w:ascii="Times New Roman" w:hAnsi="Times New Roman"/>
          <w:sz w:val="28"/>
          <w:szCs w:val="28"/>
        </w:rPr>
        <w:t>подведомственными</w:t>
      </w:r>
      <w:r w:rsidR="00C07DB2">
        <w:rPr>
          <w:rFonts w:ascii="Times New Roman" w:hAnsi="Times New Roman"/>
          <w:sz w:val="28"/>
          <w:szCs w:val="28"/>
        </w:rPr>
        <w:t xml:space="preserve"> </w:t>
      </w:r>
      <w:r w:rsidR="003B3BE5" w:rsidRPr="00801135">
        <w:rPr>
          <w:rFonts w:ascii="Times New Roman" w:hAnsi="Times New Roman"/>
          <w:sz w:val="28"/>
          <w:szCs w:val="28"/>
        </w:rPr>
        <w:t>бюджетными</w:t>
      </w:r>
      <w:r w:rsidR="00C07DB2">
        <w:rPr>
          <w:rFonts w:ascii="Times New Roman" w:hAnsi="Times New Roman"/>
          <w:sz w:val="28"/>
          <w:szCs w:val="28"/>
        </w:rPr>
        <w:t xml:space="preserve"> </w:t>
      </w:r>
      <w:r w:rsidR="003B3BE5" w:rsidRPr="00801135">
        <w:rPr>
          <w:rFonts w:ascii="Times New Roman" w:hAnsi="Times New Roman"/>
          <w:sz w:val="28"/>
          <w:szCs w:val="28"/>
        </w:rPr>
        <w:t>учреждениями</w:t>
      </w:r>
      <w:r w:rsidR="003B3BE5">
        <w:rPr>
          <w:rFonts w:ascii="Times New Roman" w:hAnsi="Times New Roman"/>
          <w:sz w:val="28"/>
          <w:szCs w:val="28"/>
        </w:rPr>
        <w:t>»</w:t>
      </w:r>
      <w:r w:rsidR="00C07DB2">
        <w:rPr>
          <w:rFonts w:ascii="Times New Roman" w:hAnsi="Times New Roman"/>
          <w:sz w:val="28"/>
          <w:szCs w:val="28"/>
        </w:rPr>
        <w:t xml:space="preserve"> </w:t>
      </w:r>
    </w:p>
    <w:p w:rsidR="00C1355C" w:rsidRDefault="00C1355C" w:rsidP="00BF0CCE">
      <w:pPr>
        <w:pStyle w:val="ConsTitle"/>
        <w:widowControl/>
        <w:tabs>
          <w:tab w:val="left" w:pos="9048"/>
        </w:tabs>
        <w:ind w:left="1134" w:right="1133"/>
        <w:jc w:val="center"/>
        <w:rPr>
          <w:rFonts w:ascii="Times New Roman" w:hAnsi="Times New Roman"/>
          <w:sz w:val="27"/>
          <w:szCs w:val="27"/>
        </w:rPr>
      </w:pPr>
    </w:p>
    <w:p w:rsidR="00C07DB2" w:rsidRDefault="00600467" w:rsidP="00C07DB2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7"/>
          <w:szCs w:val="27"/>
          <w:lang w:val="ru-RU"/>
        </w:rPr>
      </w:pPr>
      <w:r w:rsidRPr="001201A8">
        <w:rPr>
          <w:sz w:val="27"/>
          <w:szCs w:val="27"/>
        </w:rPr>
        <w:t>Во исполнение части 4 статьи 19 Федерального закона</w:t>
      </w:r>
      <w:r w:rsidR="00C07DB2">
        <w:rPr>
          <w:sz w:val="27"/>
          <w:szCs w:val="27"/>
          <w:lang w:val="ru-RU"/>
        </w:rPr>
        <w:t xml:space="preserve"> </w:t>
      </w:r>
      <w:r w:rsidR="005A24B8">
        <w:rPr>
          <w:sz w:val="27"/>
          <w:szCs w:val="27"/>
          <w:lang w:val="ru-RU"/>
        </w:rPr>
        <w:t>о</w:t>
      </w:r>
      <w:r w:rsidRPr="001201A8">
        <w:rPr>
          <w:sz w:val="27"/>
          <w:szCs w:val="27"/>
        </w:rPr>
        <w:t>т 5 апреля 2013 года №</w:t>
      </w:r>
      <w:r w:rsidR="00C07DB2">
        <w:rPr>
          <w:sz w:val="27"/>
          <w:szCs w:val="27"/>
          <w:lang w:val="ru-RU"/>
        </w:rPr>
        <w:t xml:space="preserve"> </w:t>
      </w:r>
      <w:r w:rsidRPr="001201A8">
        <w:rPr>
          <w:sz w:val="27"/>
          <w:szCs w:val="27"/>
        </w:rPr>
        <w:t>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</w:t>
      </w:r>
      <w:r w:rsidR="00C07DB2">
        <w:rPr>
          <w:sz w:val="27"/>
          <w:szCs w:val="27"/>
          <w:lang w:val="ru-RU"/>
        </w:rPr>
        <w:t xml:space="preserve"> </w:t>
      </w:r>
      <w:r w:rsidRPr="001201A8">
        <w:rPr>
          <w:sz w:val="27"/>
          <w:szCs w:val="27"/>
        </w:rPr>
        <w:t>Федерации</w:t>
      </w:r>
      <w:r w:rsidR="00C07DB2">
        <w:rPr>
          <w:sz w:val="27"/>
          <w:szCs w:val="27"/>
        </w:rPr>
        <w:t xml:space="preserve"> </w:t>
      </w:r>
      <w:r w:rsidRPr="001201A8">
        <w:rPr>
          <w:sz w:val="27"/>
          <w:szCs w:val="27"/>
        </w:rPr>
        <w:t>от</w:t>
      </w:r>
      <w:r w:rsidR="00C07DB2">
        <w:rPr>
          <w:sz w:val="27"/>
          <w:szCs w:val="27"/>
          <w:lang w:val="ru-RU"/>
        </w:rPr>
        <w:t xml:space="preserve"> </w:t>
      </w:r>
      <w:r w:rsidR="00C1355C">
        <w:rPr>
          <w:sz w:val="27"/>
          <w:szCs w:val="27"/>
          <w:lang w:val="ru-RU"/>
        </w:rPr>
        <w:t>2 сентября</w:t>
      </w:r>
      <w:r w:rsidR="00C07DB2">
        <w:rPr>
          <w:sz w:val="27"/>
          <w:szCs w:val="27"/>
          <w:lang w:val="ru-RU"/>
        </w:rPr>
        <w:t xml:space="preserve"> </w:t>
      </w:r>
      <w:r w:rsidRPr="001201A8">
        <w:rPr>
          <w:sz w:val="27"/>
          <w:szCs w:val="27"/>
        </w:rPr>
        <w:t>2015 года №</w:t>
      </w:r>
      <w:r w:rsidR="00A01045">
        <w:rPr>
          <w:sz w:val="27"/>
          <w:szCs w:val="27"/>
          <w:lang w:val="ru-RU"/>
        </w:rPr>
        <w:t xml:space="preserve"> </w:t>
      </w:r>
      <w:r w:rsidR="00C1355C">
        <w:rPr>
          <w:sz w:val="27"/>
          <w:szCs w:val="27"/>
          <w:lang w:val="ru-RU"/>
        </w:rPr>
        <w:t>926</w:t>
      </w:r>
      <w:r w:rsidR="00C07DB2">
        <w:rPr>
          <w:sz w:val="27"/>
          <w:szCs w:val="27"/>
        </w:rPr>
        <w:t xml:space="preserve"> </w:t>
      </w:r>
      <w:r w:rsidRPr="001201A8">
        <w:rPr>
          <w:sz w:val="27"/>
          <w:szCs w:val="27"/>
        </w:rPr>
        <w:t xml:space="preserve">«Об утверждении </w:t>
      </w:r>
      <w:r w:rsidR="00C1355C">
        <w:rPr>
          <w:sz w:val="27"/>
          <w:szCs w:val="27"/>
          <w:lang w:val="ru-RU"/>
        </w:rPr>
        <w:t>О</w:t>
      </w:r>
      <w:r w:rsidRPr="001201A8">
        <w:rPr>
          <w:sz w:val="27"/>
          <w:szCs w:val="27"/>
        </w:rPr>
        <w:t>бщих</w:t>
      </w:r>
      <w:r w:rsidR="00C07DB2">
        <w:rPr>
          <w:sz w:val="27"/>
          <w:szCs w:val="27"/>
        </w:rPr>
        <w:t xml:space="preserve"> </w:t>
      </w:r>
      <w:r w:rsidR="00C1355C">
        <w:rPr>
          <w:sz w:val="27"/>
          <w:szCs w:val="27"/>
          <w:lang w:val="ru-RU"/>
        </w:rPr>
        <w:t>правил</w:t>
      </w:r>
      <w:r w:rsidR="00C07DB2">
        <w:rPr>
          <w:sz w:val="27"/>
          <w:szCs w:val="27"/>
          <w:lang w:val="ru-RU"/>
        </w:rPr>
        <w:t xml:space="preserve"> </w:t>
      </w:r>
      <w:r w:rsidR="00C1355C">
        <w:rPr>
          <w:sz w:val="27"/>
          <w:szCs w:val="27"/>
          <w:lang w:val="ru-RU"/>
        </w:rPr>
        <w:t>определения</w:t>
      </w:r>
      <w:r w:rsidR="00C07DB2">
        <w:rPr>
          <w:sz w:val="27"/>
          <w:szCs w:val="27"/>
          <w:lang w:val="ru-RU"/>
        </w:rPr>
        <w:t xml:space="preserve"> </w:t>
      </w:r>
      <w:r w:rsidR="00C1355C">
        <w:rPr>
          <w:sz w:val="27"/>
          <w:szCs w:val="27"/>
          <w:lang w:val="ru-RU"/>
        </w:rPr>
        <w:t>требований</w:t>
      </w:r>
      <w:r w:rsidR="00C07DB2">
        <w:rPr>
          <w:sz w:val="27"/>
          <w:szCs w:val="27"/>
          <w:lang w:val="ru-RU"/>
        </w:rPr>
        <w:t xml:space="preserve"> </w:t>
      </w:r>
      <w:r w:rsidR="00C1355C">
        <w:rPr>
          <w:sz w:val="27"/>
          <w:szCs w:val="27"/>
          <w:lang w:val="ru-RU"/>
        </w:rPr>
        <w:t>к</w:t>
      </w:r>
      <w:r w:rsidR="00C07DB2">
        <w:rPr>
          <w:sz w:val="27"/>
          <w:szCs w:val="27"/>
          <w:lang w:val="ru-RU"/>
        </w:rPr>
        <w:t xml:space="preserve"> </w:t>
      </w:r>
      <w:r w:rsidR="00C1355C">
        <w:rPr>
          <w:sz w:val="27"/>
          <w:szCs w:val="27"/>
          <w:lang w:val="ru-RU"/>
        </w:rPr>
        <w:t>закупаемым</w:t>
      </w:r>
      <w:r w:rsidR="00C07DB2">
        <w:rPr>
          <w:sz w:val="27"/>
          <w:szCs w:val="27"/>
          <w:lang w:val="ru-RU"/>
        </w:rPr>
        <w:t xml:space="preserve"> </w:t>
      </w:r>
      <w:r w:rsidR="00C1355C">
        <w:rPr>
          <w:sz w:val="27"/>
          <w:szCs w:val="27"/>
          <w:lang w:val="ru-RU"/>
        </w:rPr>
        <w:t>заказчиками</w:t>
      </w:r>
      <w:r w:rsidR="00C07DB2">
        <w:rPr>
          <w:sz w:val="27"/>
          <w:szCs w:val="27"/>
          <w:lang w:val="ru-RU"/>
        </w:rPr>
        <w:t xml:space="preserve"> </w:t>
      </w:r>
      <w:r w:rsidR="00C1355C">
        <w:rPr>
          <w:sz w:val="27"/>
          <w:szCs w:val="27"/>
          <w:lang w:val="ru-RU"/>
        </w:rPr>
        <w:t>отдельным</w:t>
      </w:r>
      <w:r w:rsidR="00C07DB2">
        <w:rPr>
          <w:sz w:val="27"/>
          <w:szCs w:val="27"/>
          <w:lang w:val="ru-RU"/>
        </w:rPr>
        <w:t xml:space="preserve"> </w:t>
      </w:r>
      <w:r w:rsidR="00C1355C">
        <w:rPr>
          <w:sz w:val="27"/>
          <w:szCs w:val="27"/>
          <w:lang w:val="ru-RU"/>
        </w:rPr>
        <w:t>видам</w:t>
      </w:r>
      <w:r w:rsidR="00C07DB2">
        <w:rPr>
          <w:sz w:val="27"/>
          <w:szCs w:val="27"/>
          <w:lang w:val="ru-RU"/>
        </w:rPr>
        <w:t xml:space="preserve"> </w:t>
      </w:r>
      <w:r w:rsidR="00C1355C">
        <w:rPr>
          <w:sz w:val="27"/>
          <w:szCs w:val="27"/>
          <w:lang w:val="ru-RU"/>
        </w:rPr>
        <w:t>товаров, работ, услуг ( в том числе цен товаров, работ, услуг)»</w:t>
      </w:r>
      <w:r w:rsidR="003B3BE5">
        <w:rPr>
          <w:sz w:val="27"/>
          <w:szCs w:val="27"/>
          <w:lang w:val="ru-RU"/>
        </w:rPr>
        <w:t>,</w:t>
      </w:r>
      <w:r w:rsidR="00C07DB2">
        <w:rPr>
          <w:sz w:val="27"/>
          <w:szCs w:val="27"/>
          <w:lang w:val="ru-RU"/>
        </w:rPr>
        <w:t xml:space="preserve"> </w:t>
      </w:r>
      <w:r w:rsidR="003B3BE5">
        <w:rPr>
          <w:sz w:val="27"/>
          <w:szCs w:val="27"/>
          <w:lang w:val="ru-RU"/>
        </w:rPr>
        <w:t>в соответствии с Уставом</w:t>
      </w:r>
      <w:r w:rsidR="00C91A85">
        <w:rPr>
          <w:sz w:val="27"/>
          <w:szCs w:val="27"/>
          <w:lang w:val="ru-RU"/>
        </w:rPr>
        <w:t xml:space="preserve"> </w:t>
      </w:r>
      <w:r w:rsidR="00A01045">
        <w:rPr>
          <w:sz w:val="27"/>
          <w:szCs w:val="27"/>
          <w:lang w:val="ru-RU"/>
        </w:rPr>
        <w:t>Красн</w:t>
      </w:r>
      <w:r w:rsidR="003B3BE5">
        <w:rPr>
          <w:sz w:val="27"/>
          <w:szCs w:val="27"/>
          <w:lang w:val="ru-RU"/>
        </w:rPr>
        <w:t>о</w:t>
      </w:r>
      <w:r w:rsidR="00A01045">
        <w:rPr>
          <w:sz w:val="27"/>
          <w:szCs w:val="27"/>
          <w:lang w:val="ru-RU"/>
        </w:rPr>
        <w:t>а</w:t>
      </w:r>
      <w:r w:rsidR="003B3BE5">
        <w:rPr>
          <w:sz w:val="27"/>
          <w:szCs w:val="27"/>
          <w:lang w:val="ru-RU"/>
        </w:rPr>
        <w:t>рмейского сельского поселения Ейского района</w:t>
      </w:r>
      <w:r w:rsidR="00C07DB2">
        <w:rPr>
          <w:sz w:val="27"/>
          <w:szCs w:val="27"/>
          <w:lang w:val="ru-RU"/>
        </w:rPr>
        <w:t xml:space="preserve">    </w:t>
      </w:r>
      <w:r w:rsidRPr="001201A8">
        <w:rPr>
          <w:sz w:val="27"/>
          <w:szCs w:val="27"/>
        </w:rPr>
        <w:t>п о с т а н о в л я ю:</w:t>
      </w:r>
    </w:p>
    <w:p w:rsidR="00C07DB2" w:rsidRDefault="00C07DB2" w:rsidP="00C07DB2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7"/>
          <w:szCs w:val="27"/>
          <w:lang w:val="ru-RU"/>
        </w:rPr>
        <w:t xml:space="preserve">1. </w:t>
      </w:r>
      <w:r w:rsidR="00BF0CCE" w:rsidRPr="00C07DB2">
        <w:rPr>
          <w:sz w:val="28"/>
          <w:szCs w:val="28"/>
        </w:rPr>
        <w:t>Внести</w:t>
      </w:r>
      <w:r w:rsidRPr="00C07DB2">
        <w:rPr>
          <w:sz w:val="28"/>
          <w:szCs w:val="28"/>
        </w:rPr>
        <w:t xml:space="preserve"> </w:t>
      </w:r>
      <w:r w:rsidR="00BF0CCE" w:rsidRPr="00C07DB2">
        <w:rPr>
          <w:sz w:val="28"/>
          <w:szCs w:val="28"/>
        </w:rPr>
        <w:t>изменения</w:t>
      </w:r>
      <w:r w:rsidRPr="00C07DB2">
        <w:rPr>
          <w:sz w:val="28"/>
          <w:szCs w:val="28"/>
        </w:rPr>
        <w:t xml:space="preserve"> </w:t>
      </w:r>
      <w:r w:rsidR="00BF0CCE" w:rsidRPr="00C07DB2">
        <w:rPr>
          <w:sz w:val="28"/>
          <w:szCs w:val="28"/>
        </w:rPr>
        <w:t>в</w:t>
      </w:r>
      <w:r w:rsidRPr="00C07DB2">
        <w:rPr>
          <w:sz w:val="28"/>
          <w:szCs w:val="28"/>
        </w:rPr>
        <w:t xml:space="preserve"> </w:t>
      </w:r>
      <w:r w:rsidR="00BF0CCE" w:rsidRPr="00C07DB2">
        <w:rPr>
          <w:sz w:val="28"/>
          <w:szCs w:val="28"/>
        </w:rPr>
        <w:t>постановление</w:t>
      </w:r>
      <w:r w:rsidRPr="00C07DB2">
        <w:rPr>
          <w:sz w:val="28"/>
          <w:szCs w:val="28"/>
        </w:rPr>
        <w:t xml:space="preserve"> </w:t>
      </w:r>
      <w:r w:rsidR="00BF0CCE" w:rsidRPr="00C07DB2">
        <w:rPr>
          <w:sz w:val="28"/>
          <w:szCs w:val="28"/>
        </w:rPr>
        <w:t>администрации</w:t>
      </w:r>
      <w:r w:rsidRPr="00C07DB2">
        <w:rPr>
          <w:sz w:val="28"/>
          <w:szCs w:val="28"/>
        </w:rPr>
        <w:t xml:space="preserve"> </w:t>
      </w:r>
      <w:r w:rsidR="00A01045" w:rsidRPr="00C07DB2">
        <w:rPr>
          <w:sz w:val="28"/>
          <w:szCs w:val="28"/>
        </w:rPr>
        <w:t>Красноармейского сель</w:t>
      </w:r>
      <w:r w:rsidR="00240D0C" w:rsidRPr="00C07DB2">
        <w:rPr>
          <w:sz w:val="28"/>
          <w:szCs w:val="28"/>
        </w:rPr>
        <w:t>с</w:t>
      </w:r>
      <w:r w:rsidR="00A01045" w:rsidRPr="00C07DB2">
        <w:rPr>
          <w:sz w:val="28"/>
          <w:szCs w:val="28"/>
        </w:rPr>
        <w:t xml:space="preserve">кого поселения </w:t>
      </w:r>
      <w:r w:rsidR="00BF0CCE" w:rsidRPr="00C07DB2">
        <w:rPr>
          <w:sz w:val="28"/>
          <w:szCs w:val="28"/>
        </w:rPr>
        <w:t>Ейск</w:t>
      </w:r>
      <w:r w:rsidR="00A01045" w:rsidRPr="00C07DB2">
        <w:rPr>
          <w:sz w:val="28"/>
          <w:szCs w:val="28"/>
        </w:rPr>
        <w:t>ого</w:t>
      </w:r>
      <w:r w:rsidRPr="00C07DB2">
        <w:rPr>
          <w:sz w:val="28"/>
          <w:szCs w:val="28"/>
        </w:rPr>
        <w:t xml:space="preserve"> </w:t>
      </w:r>
      <w:r w:rsidR="00BF0CCE" w:rsidRPr="00C07DB2">
        <w:rPr>
          <w:sz w:val="28"/>
          <w:szCs w:val="28"/>
        </w:rPr>
        <w:t>район</w:t>
      </w:r>
      <w:r w:rsidR="00A01045" w:rsidRPr="00C07DB2">
        <w:rPr>
          <w:sz w:val="28"/>
          <w:szCs w:val="28"/>
        </w:rPr>
        <w:t>а</w:t>
      </w:r>
      <w:r w:rsidRPr="00C07DB2">
        <w:rPr>
          <w:sz w:val="28"/>
          <w:szCs w:val="28"/>
        </w:rPr>
        <w:t xml:space="preserve"> </w:t>
      </w:r>
      <w:r w:rsidR="003B3BE5" w:rsidRPr="00C07DB2">
        <w:rPr>
          <w:sz w:val="28"/>
          <w:szCs w:val="28"/>
        </w:rPr>
        <w:t>от 22 марта</w:t>
      </w:r>
      <w:r w:rsidRPr="00C07DB2">
        <w:rPr>
          <w:sz w:val="28"/>
          <w:szCs w:val="28"/>
        </w:rPr>
        <w:t xml:space="preserve"> </w:t>
      </w:r>
      <w:r w:rsidR="003B3BE5" w:rsidRPr="00C07DB2">
        <w:rPr>
          <w:sz w:val="28"/>
          <w:szCs w:val="28"/>
        </w:rPr>
        <w:t>2016</w:t>
      </w:r>
      <w:r w:rsidRPr="00C07DB2">
        <w:rPr>
          <w:sz w:val="28"/>
          <w:szCs w:val="28"/>
        </w:rPr>
        <w:t xml:space="preserve"> </w:t>
      </w:r>
      <w:r w:rsidR="003B3BE5" w:rsidRPr="00C07DB2">
        <w:rPr>
          <w:sz w:val="28"/>
          <w:szCs w:val="28"/>
        </w:rPr>
        <w:t>года № 45</w:t>
      </w:r>
      <w:r w:rsidRPr="00C07DB2">
        <w:rPr>
          <w:sz w:val="28"/>
          <w:szCs w:val="28"/>
        </w:rPr>
        <w:t xml:space="preserve"> </w:t>
      </w:r>
      <w:r w:rsidR="003B3BE5" w:rsidRPr="00C07DB2">
        <w:rPr>
          <w:sz w:val="28"/>
          <w:szCs w:val="28"/>
        </w:rPr>
        <w:t>«Об определении требований к отдельным</w:t>
      </w:r>
      <w:r w:rsidRPr="00C07DB2">
        <w:rPr>
          <w:sz w:val="28"/>
          <w:szCs w:val="28"/>
        </w:rPr>
        <w:t xml:space="preserve"> </w:t>
      </w:r>
      <w:r w:rsidR="003B3BE5" w:rsidRPr="00C07DB2">
        <w:rPr>
          <w:sz w:val="28"/>
          <w:szCs w:val="28"/>
        </w:rPr>
        <w:t>видам</w:t>
      </w:r>
      <w:r w:rsidRPr="00C07DB2">
        <w:rPr>
          <w:sz w:val="28"/>
          <w:szCs w:val="28"/>
        </w:rPr>
        <w:t xml:space="preserve"> </w:t>
      </w:r>
      <w:r w:rsidR="003B3BE5" w:rsidRPr="00C07DB2">
        <w:rPr>
          <w:sz w:val="28"/>
          <w:szCs w:val="28"/>
        </w:rPr>
        <w:t>товаров, работ, услуг (в том числе</w:t>
      </w:r>
      <w:r w:rsidRPr="00C07DB2">
        <w:rPr>
          <w:sz w:val="28"/>
          <w:szCs w:val="28"/>
        </w:rPr>
        <w:t xml:space="preserve"> </w:t>
      </w:r>
      <w:r w:rsidR="003B3BE5" w:rsidRPr="00C07DB2">
        <w:rPr>
          <w:sz w:val="28"/>
          <w:szCs w:val="28"/>
        </w:rPr>
        <w:t>предельных</w:t>
      </w:r>
      <w:r w:rsidRPr="00C07DB2">
        <w:rPr>
          <w:sz w:val="28"/>
          <w:szCs w:val="28"/>
        </w:rPr>
        <w:t xml:space="preserve"> </w:t>
      </w:r>
      <w:r w:rsidR="003B3BE5" w:rsidRPr="00C07DB2">
        <w:rPr>
          <w:sz w:val="28"/>
          <w:szCs w:val="28"/>
        </w:rPr>
        <w:t>цен</w:t>
      </w:r>
      <w:r w:rsidRPr="00C07DB2">
        <w:rPr>
          <w:sz w:val="28"/>
          <w:szCs w:val="28"/>
        </w:rPr>
        <w:t xml:space="preserve"> </w:t>
      </w:r>
      <w:r w:rsidR="003B3BE5" w:rsidRPr="00C07DB2">
        <w:rPr>
          <w:sz w:val="28"/>
          <w:szCs w:val="28"/>
        </w:rPr>
        <w:t>товаров,</w:t>
      </w:r>
      <w:r w:rsidRPr="00C07DB2">
        <w:rPr>
          <w:sz w:val="28"/>
          <w:szCs w:val="28"/>
        </w:rPr>
        <w:t xml:space="preserve"> </w:t>
      </w:r>
      <w:r w:rsidR="003B3BE5" w:rsidRPr="00C07DB2">
        <w:rPr>
          <w:sz w:val="28"/>
          <w:szCs w:val="28"/>
        </w:rPr>
        <w:t>работ,</w:t>
      </w:r>
      <w:r w:rsidRPr="00C07DB2">
        <w:rPr>
          <w:sz w:val="28"/>
          <w:szCs w:val="28"/>
        </w:rPr>
        <w:t xml:space="preserve"> </w:t>
      </w:r>
      <w:r w:rsidR="003B3BE5" w:rsidRPr="00C07DB2">
        <w:rPr>
          <w:sz w:val="28"/>
          <w:szCs w:val="28"/>
        </w:rPr>
        <w:t>услуг), закупаемым</w:t>
      </w:r>
      <w:r w:rsidRPr="00C07DB2">
        <w:rPr>
          <w:sz w:val="28"/>
          <w:szCs w:val="28"/>
        </w:rPr>
        <w:t xml:space="preserve"> </w:t>
      </w:r>
      <w:r w:rsidR="003B3BE5" w:rsidRPr="00C07DB2">
        <w:rPr>
          <w:sz w:val="28"/>
          <w:szCs w:val="28"/>
        </w:rPr>
        <w:t>главными распорядителями</w:t>
      </w:r>
      <w:r w:rsidRPr="00C07DB2">
        <w:rPr>
          <w:sz w:val="28"/>
          <w:szCs w:val="28"/>
        </w:rPr>
        <w:t xml:space="preserve"> </w:t>
      </w:r>
      <w:r w:rsidR="003B3BE5" w:rsidRPr="00C07DB2">
        <w:rPr>
          <w:sz w:val="28"/>
          <w:szCs w:val="28"/>
        </w:rPr>
        <w:t>средств</w:t>
      </w:r>
      <w:r w:rsidRPr="00C07DB2">
        <w:rPr>
          <w:sz w:val="28"/>
          <w:szCs w:val="28"/>
        </w:rPr>
        <w:t xml:space="preserve"> </w:t>
      </w:r>
      <w:r w:rsidR="003B3BE5" w:rsidRPr="00C07DB2">
        <w:rPr>
          <w:sz w:val="28"/>
          <w:szCs w:val="28"/>
        </w:rPr>
        <w:t>бюджета</w:t>
      </w:r>
      <w:r w:rsidRPr="00C07DB2">
        <w:rPr>
          <w:sz w:val="28"/>
          <w:szCs w:val="28"/>
        </w:rPr>
        <w:t xml:space="preserve"> </w:t>
      </w:r>
      <w:r w:rsidR="003B3BE5" w:rsidRPr="00C07DB2">
        <w:rPr>
          <w:sz w:val="28"/>
          <w:szCs w:val="28"/>
        </w:rPr>
        <w:t>Красноармейского сельского поселения Ейского района и</w:t>
      </w:r>
      <w:r w:rsidRPr="00C07DB2">
        <w:rPr>
          <w:sz w:val="28"/>
          <w:szCs w:val="28"/>
        </w:rPr>
        <w:t xml:space="preserve"> </w:t>
      </w:r>
      <w:r w:rsidR="003B3BE5" w:rsidRPr="00C07DB2">
        <w:rPr>
          <w:sz w:val="28"/>
          <w:szCs w:val="28"/>
        </w:rPr>
        <w:t>подведомственными</w:t>
      </w:r>
      <w:r w:rsidRPr="00C07DB2">
        <w:rPr>
          <w:sz w:val="28"/>
          <w:szCs w:val="28"/>
        </w:rPr>
        <w:t xml:space="preserve"> </w:t>
      </w:r>
      <w:r w:rsidR="003B3BE5" w:rsidRPr="00C07DB2">
        <w:rPr>
          <w:sz w:val="28"/>
          <w:szCs w:val="28"/>
        </w:rPr>
        <w:t>бюджетными</w:t>
      </w:r>
      <w:r w:rsidRPr="00C07DB2">
        <w:rPr>
          <w:sz w:val="28"/>
          <w:szCs w:val="28"/>
        </w:rPr>
        <w:t xml:space="preserve"> </w:t>
      </w:r>
      <w:r w:rsidR="003B3BE5" w:rsidRPr="00C07DB2">
        <w:rPr>
          <w:sz w:val="28"/>
          <w:szCs w:val="28"/>
        </w:rPr>
        <w:t>учреждениями»,</w:t>
      </w:r>
      <w:r w:rsidRPr="00C07DB2">
        <w:rPr>
          <w:sz w:val="28"/>
          <w:szCs w:val="28"/>
        </w:rPr>
        <w:t xml:space="preserve"> </w:t>
      </w:r>
      <w:r w:rsidR="00BF0CCE" w:rsidRPr="00C07DB2">
        <w:rPr>
          <w:sz w:val="28"/>
          <w:szCs w:val="28"/>
        </w:rPr>
        <w:t>изложив</w:t>
      </w:r>
      <w:r w:rsidRPr="00C07DB2">
        <w:rPr>
          <w:sz w:val="28"/>
          <w:szCs w:val="28"/>
        </w:rPr>
        <w:t xml:space="preserve"> </w:t>
      </w:r>
      <w:r w:rsidR="00BF0CCE" w:rsidRPr="00C07DB2">
        <w:rPr>
          <w:sz w:val="28"/>
          <w:szCs w:val="28"/>
        </w:rPr>
        <w:t>приложение</w:t>
      </w:r>
      <w:r w:rsidRPr="00C07DB2">
        <w:rPr>
          <w:sz w:val="28"/>
          <w:szCs w:val="28"/>
        </w:rPr>
        <w:t xml:space="preserve"> </w:t>
      </w:r>
      <w:r w:rsidR="00BF0CCE" w:rsidRPr="00C07DB2">
        <w:rPr>
          <w:sz w:val="28"/>
          <w:szCs w:val="28"/>
        </w:rPr>
        <w:t>к</w:t>
      </w:r>
      <w:r w:rsidRPr="00C07DB2">
        <w:rPr>
          <w:sz w:val="28"/>
          <w:szCs w:val="28"/>
        </w:rPr>
        <w:t xml:space="preserve"> </w:t>
      </w:r>
      <w:r w:rsidR="00BF0CCE" w:rsidRPr="00C07DB2">
        <w:rPr>
          <w:sz w:val="28"/>
          <w:szCs w:val="28"/>
        </w:rPr>
        <w:t>постановлению</w:t>
      </w:r>
      <w:r w:rsidRPr="00C07DB2">
        <w:rPr>
          <w:sz w:val="28"/>
          <w:szCs w:val="28"/>
        </w:rPr>
        <w:t xml:space="preserve"> </w:t>
      </w:r>
      <w:r w:rsidR="00BF0CCE" w:rsidRPr="00C07DB2">
        <w:rPr>
          <w:sz w:val="28"/>
          <w:szCs w:val="28"/>
        </w:rPr>
        <w:t>в</w:t>
      </w:r>
      <w:r w:rsidRPr="00C07DB2">
        <w:rPr>
          <w:sz w:val="28"/>
          <w:szCs w:val="28"/>
        </w:rPr>
        <w:t xml:space="preserve"> </w:t>
      </w:r>
      <w:r w:rsidR="00BF0CCE" w:rsidRPr="00C07DB2">
        <w:rPr>
          <w:sz w:val="28"/>
          <w:szCs w:val="28"/>
        </w:rPr>
        <w:t>новой</w:t>
      </w:r>
      <w:r w:rsidRPr="00C07DB2">
        <w:rPr>
          <w:sz w:val="28"/>
          <w:szCs w:val="28"/>
        </w:rPr>
        <w:t xml:space="preserve"> </w:t>
      </w:r>
      <w:r w:rsidR="00BF0CCE" w:rsidRPr="00C07DB2">
        <w:rPr>
          <w:sz w:val="28"/>
          <w:szCs w:val="28"/>
        </w:rPr>
        <w:t>редакции (прилагается).</w:t>
      </w:r>
    </w:p>
    <w:p w:rsidR="00C07DB2" w:rsidRDefault="00C07DB2" w:rsidP="00C07DB2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CC2170" w:rsidRPr="00933E84">
        <w:rPr>
          <w:sz w:val="28"/>
          <w:szCs w:val="28"/>
          <w:lang w:val="ru-RU"/>
        </w:rPr>
        <w:t xml:space="preserve"> </w:t>
      </w:r>
      <w:r w:rsidR="00CC2170">
        <w:rPr>
          <w:sz w:val="28"/>
          <w:szCs w:val="28"/>
          <w:lang w:val="ru-RU"/>
        </w:rPr>
        <w:t>Начальнику общего отдела</w:t>
      </w:r>
      <w:r>
        <w:rPr>
          <w:sz w:val="28"/>
          <w:szCs w:val="28"/>
          <w:lang w:val="ru-RU"/>
        </w:rPr>
        <w:t xml:space="preserve"> </w:t>
      </w:r>
      <w:r w:rsidR="00CC2170">
        <w:rPr>
          <w:sz w:val="28"/>
          <w:szCs w:val="28"/>
          <w:lang w:val="ru-RU"/>
        </w:rPr>
        <w:t>администрации Красноармейского сельского поселения</w:t>
      </w:r>
      <w:r w:rsidR="00CC2170" w:rsidRPr="00933E84">
        <w:rPr>
          <w:sz w:val="28"/>
          <w:szCs w:val="28"/>
          <w:lang w:val="ru-RU"/>
        </w:rPr>
        <w:t xml:space="preserve"> Ейск</w:t>
      </w:r>
      <w:r w:rsidR="00CC2170">
        <w:rPr>
          <w:sz w:val="28"/>
          <w:szCs w:val="28"/>
          <w:lang w:val="ru-RU"/>
        </w:rPr>
        <w:t>ого</w:t>
      </w:r>
      <w:r w:rsidR="00CC2170" w:rsidRPr="00933E84">
        <w:rPr>
          <w:sz w:val="28"/>
          <w:szCs w:val="28"/>
          <w:lang w:val="ru-RU"/>
        </w:rPr>
        <w:t xml:space="preserve"> район</w:t>
      </w:r>
      <w:r w:rsidR="00CC2170">
        <w:rPr>
          <w:sz w:val="28"/>
          <w:szCs w:val="28"/>
          <w:lang w:val="ru-RU"/>
        </w:rPr>
        <w:t xml:space="preserve">а </w:t>
      </w:r>
      <w:r w:rsidR="00CC2170" w:rsidRPr="00933E84">
        <w:rPr>
          <w:sz w:val="28"/>
          <w:szCs w:val="28"/>
          <w:lang w:val="ru-RU"/>
        </w:rPr>
        <w:t>(</w:t>
      </w:r>
      <w:r w:rsidR="00CC2170">
        <w:rPr>
          <w:sz w:val="28"/>
          <w:szCs w:val="28"/>
          <w:lang w:val="ru-RU"/>
        </w:rPr>
        <w:t>Дубовка</w:t>
      </w:r>
      <w:r w:rsidR="00CC2170" w:rsidRPr="00933E84">
        <w:rPr>
          <w:sz w:val="28"/>
          <w:szCs w:val="28"/>
          <w:lang w:val="ru-RU"/>
        </w:rPr>
        <w:t xml:space="preserve">) обнародовать настоящее постановление в </w:t>
      </w:r>
      <w:r w:rsidR="00CC2170">
        <w:rPr>
          <w:sz w:val="28"/>
          <w:szCs w:val="28"/>
          <w:lang w:val="ru-RU"/>
        </w:rPr>
        <w:t>специально установленных местах,</w:t>
      </w:r>
      <w:r>
        <w:rPr>
          <w:sz w:val="28"/>
          <w:szCs w:val="28"/>
          <w:lang w:val="ru-RU"/>
        </w:rPr>
        <w:t xml:space="preserve"> </w:t>
      </w:r>
      <w:r w:rsidR="00CC2170" w:rsidRPr="00933E84">
        <w:rPr>
          <w:sz w:val="28"/>
          <w:szCs w:val="28"/>
          <w:lang w:val="ru-RU"/>
        </w:rPr>
        <w:t>разместить</w:t>
      </w:r>
      <w:r w:rsidR="00CC2170" w:rsidRPr="004079D3">
        <w:rPr>
          <w:sz w:val="28"/>
          <w:szCs w:val="28"/>
        </w:rPr>
        <w:t xml:space="preserve"> </w:t>
      </w:r>
      <w:r w:rsidR="00CC2170" w:rsidRPr="00933E84">
        <w:rPr>
          <w:sz w:val="28"/>
          <w:szCs w:val="28"/>
        </w:rPr>
        <w:t xml:space="preserve">на официальном сайте </w:t>
      </w:r>
      <w:r w:rsidR="00CC2170">
        <w:rPr>
          <w:sz w:val="28"/>
          <w:szCs w:val="28"/>
          <w:lang w:val="ru-RU"/>
        </w:rPr>
        <w:t>Красноармейского сельского поселения</w:t>
      </w:r>
      <w:r w:rsidR="00CC2170" w:rsidRPr="00933E84">
        <w:rPr>
          <w:sz w:val="28"/>
          <w:szCs w:val="28"/>
        </w:rPr>
        <w:t xml:space="preserve"> Ейск</w:t>
      </w:r>
      <w:r w:rsidR="00CC2170">
        <w:rPr>
          <w:sz w:val="28"/>
          <w:szCs w:val="28"/>
          <w:lang w:val="ru-RU"/>
        </w:rPr>
        <w:t>ого</w:t>
      </w:r>
      <w:r w:rsidR="00CC2170" w:rsidRPr="00933E84">
        <w:rPr>
          <w:sz w:val="28"/>
          <w:szCs w:val="28"/>
        </w:rPr>
        <w:t xml:space="preserve"> район</w:t>
      </w:r>
      <w:r w:rsidR="00CC2170">
        <w:rPr>
          <w:sz w:val="28"/>
          <w:szCs w:val="28"/>
          <w:lang w:val="ru-RU"/>
        </w:rPr>
        <w:t>а</w:t>
      </w:r>
      <w:r w:rsidR="00CC2170" w:rsidRPr="00933E84">
        <w:rPr>
          <w:sz w:val="28"/>
          <w:szCs w:val="28"/>
        </w:rPr>
        <w:t xml:space="preserve"> в </w:t>
      </w:r>
      <w:r w:rsidR="00CC2170" w:rsidRPr="00933E84">
        <w:rPr>
          <w:sz w:val="28"/>
          <w:szCs w:val="28"/>
          <w:lang w:val="ru-RU"/>
        </w:rPr>
        <w:t xml:space="preserve">информационно-телекоммуникационной </w:t>
      </w:r>
      <w:r w:rsidR="00CC2170" w:rsidRPr="00933E84">
        <w:rPr>
          <w:sz w:val="28"/>
          <w:szCs w:val="28"/>
        </w:rPr>
        <w:t>сети «Интернет».</w:t>
      </w:r>
    </w:p>
    <w:p w:rsidR="00C07DB2" w:rsidRDefault="00C07DB2" w:rsidP="00C07DB2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3B3BE5" w:rsidRPr="00801135">
        <w:rPr>
          <w:sz w:val="28"/>
          <w:szCs w:val="28"/>
        </w:rPr>
        <w:t>Контроль за выполнением настоящего постановления возложить на начальника финансового отдела администрации Красноармейского сельского поселения Ейского района С.А. Игнашову.</w:t>
      </w:r>
    </w:p>
    <w:p w:rsidR="003B3BE5" w:rsidRDefault="00C07DB2" w:rsidP="00C07DB2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3B3BE5" w:rsidRPr="00801135">
        <w:rPr>
          <w:b/>
          <w:bCs/>
          <w:sz w:val="28"/>
          <w:szCs w:val="28"/>
        </w:rPr>
        <w:t xml:space="preserve"> </w:t>
      </w:r>
      <w:r w:rsidR="003B3BE5" w:rsidRPr="00801135">
        <w:rPr>
          <w:sz w:val="28"/>
          <w:szCs w:val="28"/>
        </w:rPr>
        <w:t>Постановление вступает в силу с</w:t>
      </w:r>
      <w:r w:rsidR="003B3BE5" w:rsidRPr="00801135">
        <w:rPr>
          <w:sz w:val="28"/>
          <w:szCs w:val="28"/>
          <w:lang w:val="ru-RU"/>
        </w:rPr>
        <w:t xml:space="preserve">о дня его </w:t>
      </w:r>
      <w:r w:rsidR="00CC2170">
        <w:rPr>
          <w:sz w:val="28"/>
          <w:szCs w:val="28"/>
          <w:lang w:val="ru-RU"/>
        </w:rPr>
        <w:t>обнародования</w:t>
      </w:r>
      <w:r w:rsidR="003B3BE5" w:rsidRPr="00801135">
        <w:rPr>
          <w:sz w:val="28"/>
          <w:szCs w:val="28"/>
        </w:rPr>
        <w:t>.</w:t>
      </w:r>
    </w:p>
    <w:p w:rsidR="00C07DB2" w:rsidRDefault="00C07DB2" w:rsidP="00C07DB2">
      <w:pPr>
        <w:tabs>
          <w:tab w:val="left" w:pos="5103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07DB2" w:rsidRDefault="00C07DB2" w:rsidP="00C07DB2">
      <w:pPr>
        <w:tabs>
          <w:tab w:val="left" w:pos="5103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Красноармейского сельского</w:t>
      </w:r>
    </w:p>
    <w:p w:rsidR="00C07DB2" w:rsidRDefault="00C07DB2" w:rsidP="00C07DB2">
      <w:pPr>
        <w:tabs>
          <w:tab w:val="left" w:pos="5103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поселения Ейского района                                                                     А.А. Бурнаев</w:t>
      </w:r>
    </w:p>
    <w:p w:rsidR="00C07DB2" w:rsidRDefault="00C07DB2" w:rsidP="00C07DB2">
      <w:pPr>
        <w:tabs>
          <w:tab w:val="left" w:pos="5103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  <w:sectPr w:rsidR="00C07DB2" w:rsidSect="00A9066E">
          <w:headerReference w:type="default" r:id="rId8"/>
          <w:pgSz w:w="11906" w:h="16838"/>
          <w:pgMar w:top="1134" w:right="567" w:bottom="1134" w:left="1701" w:header="720" w:footer="720" w:gutter="0"/>
          <w:cols w:space="708"/>
          <w:titlePg/>
          <w:docGrid w:linePitch="360"/>
        </w:sectPr>
      </w:pPr>
    </w:p>
    <w:p w:rsidR="00C07DB2" w:rsidRPr="00B62725" w:rsidRDefault="00C07DB2" w:rsidP="00C07DB2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272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C07DB2" w:rsidRPr="00B62725" w:rsidRDefault="00C07DB2" w:rsidP="00C07DB2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2725">
        <w:rPr>
          <w:rFonts w:ascii="Times New Roman" w:hAnsi="Times New Roman" w:cs="Times New Roman"/>
          <w:bCs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2725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Красноармейского сельского поселения Ейского района</w:t>
      </w:r>
    </w:p>
    <w:p w:rsidR="00C07DB2" w:rsidRPr="00B62725" w:rsidRDefault="00C07DB2" w:rsidP="00C07DB2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2725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2725">
        <w:rPr>
          <w:rFonts w:ascii="Times New Roman" w:hAnsi="Times New Roman" w:cs="Times New Roman"/>
          <w:bCs/>
          <w:sz w:val="28"/>
          <w:szCs w:val="28"/>
        </w:rPr>
        <w:t>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2725">
        <w:rPr>
          <w:rFonts w:ascii="Times New Roman" w:hAnsi="Times New Roman" w:cs="Times New Roman"/>
          <w:bCs/>
          <w:sz w:val="28"/>
          <w:szCs w:val="28"/>
        </w:rPr>
        <w:t>№_______</w:t>
      </w:r>
    </w:p>
    <w:p w:rsidR="00C07DB2" w:rsidRPr="00B62725" w:rsidRDefault="00C07DB2" w:rsidP="00C07DB2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7DB2" w:rsidRPr="00B62725" w:rsidRDefault="00C07DB2" w:rsidP="00C07DB2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2725">
        <w:rPr>
          <w:rFonts w:ascii="Times New Roman" w:hAnsi="Times New Roman" w:cs="Times New Roman"/>
          <w:bCs/>
          <w:sz w:val="28"/>
          <w:szCs w:val="28"/>
        </w:rPr>
        <w:t>«ПРИЛОЖЕНИЕ</w:t>
      </w:r>
    </w:p>
    <w:p w:rsidR="00C07DB2" w:rsidRDefault="00C07DB2" w:rsidP="00C07DB2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7DB2" w:rsidRPr="00B62725" w:rsidRDefault="00C07DB2" w:rsidP="00C07DB2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2725">
        <w:rPr>
          <w:rFonts w:ascii="Times New Roman" w:hAnsi="Times New Roman" w:cs="Times New Roman"/>
          <w:bCs/>
          <w:sz w:val="28"/>
          <w:szCs w:val="28"/>
        </w:rPr>
        <w:t>УТВЕРЖДЕНЫ</w:t>
      </w:r>
    </w:p>
    <w:p w:rsidR="00C07DB2" w:rsidRPr="00B62725" w:rsidRDefault="00C07DB2" w:rsidP="00C07DB2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2725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C07DB2" w:rsidRPr="00B62725" w:rsidRDefault="00C07DB2" w:rsidP="00C07DB2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2725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Красноармейского сельского поселения Ейского района</w:t>
      </w:r>
    </w:p>
    <w:p w:rsidR="00C07DB2" w:rsidRPr="00B62725" w:rsidRDefault="00C07DB2" w:rsidP="00C07DB2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C07DB2">
        <w:rPr>
          <w:rFonts w:ascii="Times New Roman" w:hAnsi="Times New Roman" w:cs="Times New Roman"/>
          <w:bCs/>
          <w:i/>
          <w:sz w:val="28"/>
          <w:szCs w:val="28"/>
          <w:u w:val="single"/>
        </w:rPr>
        <w:t>22 марта 2016 г.</w:t>
      </w:r>
      <w:r w:rsidRPr="00B62725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Pr="00C07DB2">
        <w:rPr>
          <w:rFonts w:ascii="Times New Roman" w:hAnsi="Times New Roman" w:cs="Times New Roman"/>
          <w:bCs/>
          <w:i/>
          <w:sz w:val="28"/>
          <w:szCs w:val="28"/>
          <w:u w:val="single"/>
        </w:rPr>
        <w:t>45</w:t>
      </w:r>
    </w:p>
    <w:p w:rsidR="00C07DB2" w:rsidRPr="00B62725" w:rsidRDefault="00C07DB2" w:rsidP="00C07DB2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B62725">
        <w:rPr>
          <w:rFonts w:ascii="Times New Roman" w:hAnsi="Times New Roman" w:cs="Times New Roman"/>
          <w:bCs/>
          <w:sz w:val="28"/>
          <w:szCs w:val="28"/>
        </w:rPr>
        <w:t>в редакции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2725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272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Красноармейского сельского поселения Ейского района</w:t>
      </w:r>
    </w:p>
    <w:p w:rsidR="00C07DB2" w:rsidRDefault="00C07DB2" w:rsidP="00C07DB2">
      <w:pPr>
        <w:tabs>
          <w:tab w:val="left" w:pos="5103"/>
        </w:tabs>
        <w:autoSpaceDE w:val="0"/>
        <w:autoSpaceDN w:val="0"/>
        <w:adjustRightInd w:val="0"/>
        <w:ind w:left="5103" w:firstLine="709"/>
        <w:jc w:val="both"/>
        <w:rPr>
          <w:sz w:val="28"/>
          <w:szCs w:val="28"/>
          <w:lang w:val="ru-RU"/>
        </w:rPr>
      </w:pPr>
      <w:r w:rsidRPr="00B62725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r w:rsidRPr="00B62725">
        <w:rPr>
          <w:bCs/>
          <w:sz w:val="28"/>
          <w:szCs w:val="28"/>
        </w:rPr>
        <w:t>___________</w:t>
      </w:r>
      <w:r>
        <w:rPr>
          <w:bCs/>
          <w:sz w:val="28"/>
          <w:szCs w:val="28"/>
        </w:rPr>
        <w:t xml:space="preserve"> </w:t>
      </w:r>
      <w:r w:rsidRPr="00B62725">
        <w:rPr>
          <w:bCs/>
          <w:sz w:val="28"/>
          <w:szCs w:val="28"/>
        </w:rPr>
        <w:t>№_____)</w:t>
      </w:r>
    </w:p>
    <w:p w:rsidR="00C07DB2" w:rsidRDefault="00C07DB2" w:rsidP="00C07DB2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BF0CCE" w:rsidRDefault="00BF0CCE" w:rsidP="00BF0CCE">
      <w:pPr>
        <w:rPr>
          <w:lang w:val="ru-RU"/>
        </w:rPr>
      </w:pPr>
    </w:p>
    <w:p w:rsidR="00C07DB2" w:rsidRDefault="001D256E" w:rsidP="001D256E">
      <w:pPr>
        <w:pStyle w:val="ConsTitle"/>
        <w:widowControl/>
        <w:tabs>
          <w:tab w:val="left" w:pos="9048"/>
        </w:tabs>
        <w:ind w:left="567" w:right="993"/>
        <w:jc w:val="center"/>
        <w:rPr>
          <w:rFonts w:ascii="Times New Roman" w:hAnsi="Times New Roman"/>
          <w:sz w:val="28"/>
          <w:szCs w:val="28"/>
        </w:rPr>
      </w:pPr>
      <w:bookmarkStart w:id="0" w:name="sub_1000"/>
      <w:r w:rsidRPr="00AE68DA">
        <w:rPr>
          <w:rFonts w:ascii="Times New Roman" w:hAnsi="Times New Roman"/>
          <w:sz w:val="28"/>
          <w:szCs w:val="28"/>
        </w:rPr>
        <w:t>ПРАВИЛА</w:t>
      </w:r>
    </w:p>
    <w:p w:rsidR="001D256E" w:rsidRPr="00AE68DA" w:rsidRDefault="001D256E" w:rsidP="001D256E">
      <w:pPr>
        <w:pStyle w:val="ConsTitle"/>
        <w:widowControl/>
        <w:tabs>
          <w:tab w:val="left" w:pos="9048"/>
        </w:tabs>
        <w:ind w:left="567" w:right="993"/>
        <w:jc w:val="center"/>
        <w:rPr>
          <w:rFonts w:ascii="Times New Roman" w:hAnsi="Times New Roman"/>
          <w:sz w:val="28"/>
          <w:szCs w:val="28"/>
        </w:rPr>
      </w:pPr>
      <w:r w:rsidRPr="00AE68DA">
        <w:rPr>
          <w:rFonts w:ascii="Times New Roman" w:hAnsi="Times New Roman"/>
          <w:sz w:val="28"/>
          <w:szCs w:val="28"/>
        </w:rPr>
        <w:t>определения требований к отдельным видам товаров, работ, услуг (в том числе предельных цен товаров, работ, услуг), закупаемым главными распорядителями</w:t>
      </w:r>
      <w:r w:rsidR="00C07DB2">
        <w:rPr>
          <w:rFonts w:ascii="Times New Roman" w:hAnsi="Times New Roman"/>
          <w:sz w:val="28"/>
          <w:szCs w:val="28"/>
        </w:rPr>
        <w:t xml:space="preserve"> </w:t>
      </w:r>
      <w:r w:rsidRPr="00AE68DA">
        <w:rPr>
          <w:rFonts w:ascii="Times New Roman" w:hAnsi="Times New Roman"/>
          <w:sz w:val="28"/>
          <w:szCs w:val="28"/>
        </w:rPr>
        <w:t>средств</w:t>
      </w:r>
      <w:r w:rsidR="00C07DB2">
        <w:rPr>
          <w:rFonts w:ascii="Times New Roman" w:hAnsi="Times New Roman"/>
          <w:sz w:val="28"/>
          <w:szCs w:val="28"/>
        </w:rPr>
        <w:t xml:space="preserve"> </w:t>
      </w:r>
      <w:r w:rsidRPr="00AE68DA">
        <w:rPr>
          <w:rFonts w:ascii="Times New Roman" w:hAnsi="Times New Roman"/>
          <w:sz w:val="28"/>
          <w:szCs w:val="28"/>
        </w:rPr>
        <w:t>бюджета</w:t>
      </w:r>
      <w:r w:rsidR="00C07DB2">
        <w:rPr>
          <w:rFonts w:ascii="Times New Roman" w:hAnsi="Times New Roman"/>
          <w:sz w:val="28"/>
          <w:szCs w:val="28"/>
        </w:rPr>
        <w:t xml:space="preserve"> </w:t>
      </w:r>
      <w:r w:rsidR="00C15051" w:rsidRPr="00801135">
        <w:rPr>
          <w:rFonts w:ascii="Times New Roman" w:hAnsi="Times New Roman"/>
          <w:sz w:val="28"/>
          <w:szCs w:val="28"/>
        </w:rPr>
        <w:t>Красноармейского сельского поселения Ейского района и</w:t>
      </w:r>
      <w:r w:rsidR="00C07DB2">
        <w:rPr>
          <w:rFonts w:ascii="Times New Roman" w:hAnsi="Times New Roman"/>
          <w:sz w:val="28"/>
          <w:szCs w:val="28"/>
        </w:rPr>
        <w:t xml:space="preserve"> </w:t>
      </w:r>
      <w:r w:rsidR="00C15051" w:rsidRPr="00801135">
        <w:rPr>
          <w:rFonts w:ascii="Times New Roman" w:hAnsi="Times New Roman"/>
          <w:sz w:val="28"/>
          <w:szCs w:val="28"/>
        </w:rPr>
        <w:t>подведомственными</w:t>
      </w:r>
      <w:r w:rsidR="00C07DB2">
        <w:rPr>
          <w:rFonts w:ascii="Times New Roman" w:hAnsi="Times New Roman"/>
          <w:sz w:val="28"/>
          <w:szCs w:val="28"/>
        </w:rPr>
        <w:t xml:space="preserve"> </w:t>
      </w:r>
      <w:r w:rsidR="00C15051" w:rsidRPr="00801135">
        <w:rPr>
          <w:rFonts w:ascii="Times New Roman" w:hAnsi="Times New Roman"/>
          <w:sz w:val="28"/>
          <w:szCs w:val="28"/>
        </w:rPr>
        <w:t>бюджетными</w:t>
      </w:r>
      <w:r w:rsidR="00C07DB2">
        <w:rPr>
          <w:rFonts w:ascii="Times New Roman" w:hAnsi="Times New Roman"/>
          <w:sz w:val="28"/>
          <w:szCs w:val="28"/>
        </w:rPr>
        <w:t xml:space="preserve"> </w:t>
      </w:r>
      <w:r w:rsidR="00C15051" w:rsidRPr="00801135">
        <w:rPr>
          <w:rFonts w:ascii="Times New Roman" w:hAnsi="Times New Roman"/>
          <w:sz w:val="28"/>
          <w:szCs w:val="28"/>
        </w:rPr>
        <w:t>учреждениями</w:t>
      </w:r>
    </w:p>
    <w:bookmarkEnd w:id="0"/>
    <w:p w:rsidR="001D256E" w:rsidRPr="00327375" w:rsidRDefault="001D256E" w:rsidP="001D256E">
      <w:pPr>
        <w:rPr>
          <w:sz w:val="28"/>
          <w:szCs w:val="28"/>
        </w:rPr>
      </w:pPr>
    </w:p>
    <w:p w:rsidR="001D256E" w:rsidRDefault="001D256E" w:rsidP="00B62725">
      <w:pPr>
        <w:ind w:firstLine="698"/>
        <w:jc w:val="both"/>
        <w:rPr>
          <w:sz w:val="28"/>
          <w:szCs w:val="28"/>
        </w:rPr>
      </w:pPr>
      <w:bookmarkStart w:id="1" w:name="sub_1001"/>
      <w:r w:rsidRPr="00327375">
        <w:rPr>
          <w:sz w:val="28"/>
          <w:szCs w:val="28"/>
        </w:rPr>
        <w:t>1. Правила</w:t>
      </w:r>
      <w:r>
        <w:rPr>
          <w:sz w:val="28"/>
          <w:szCs w:val="28"/>
        </w:rPr>
        <w:t xml:space="preserve"> </w:t>
      </w:r>
      <w:r w:rsidRPr="00D2072F">
        <w:rPr>
          <w:sz w:val="28"/>
          <w:szCs w:val="28"/>
        </w:rPr>
        <w:t>определени</w:t>
      </w:r>
      <w:r>
        <w:rPr>
          <w:sz w:val="28"/>
          <w:szCs w:val="28"/>
        </w:rPr>
        <w:t xml:space="preserve">я </w:t>
      </w:r>
      <w:r w:rsidRPr="00D2072F">
        <w:rPr>
          <w:sz w:val="28"/>
          <w:szCs w:val="28"/>
        </w:rPr>
        <w:t>требований к отдельным видам товаров, работ, услуг (в том числе предельных цен товаров, работ, услуг)</w:t>
      </w:r>
      <w:r>
        <w:rPr>
          <w:sz w:val="28"/>
          <w:szCs w:val="28"/>
        </w:rPr>
        <w:t xml:space="preserve">, </w:t>
      </w:r>
      <w:r w:rsidRPr="00D2072F">
        <w:rPr>
          <w:sz w:val="28"/>
          <w:szCs w:val="28"/>
        </w:rPr>
        <w:t xml:space="preserve">закупаемым </w:t>
      </w:r>
      <w:r w:rsidRPr="00811B97">
        <w:rPr>
          <w:sz w:val="28"/>
          <w:szCs w:val="28"/>
        </w:rPr>
        <w:t>главными распорядителями</w:t>
      </w:r>
      <w:r w:rsidR="00C07DB2">
        <w:rPr>
          <w:sz w:val="28"/>
          <w:szCs w:val="28"/>
        </w:rPr>
        <w:t xml:space="preserve"> </w:t>
      </w:r>
      <w:r w:rsidRPr="00811B97">
        <w:rPr>
          <w:sz w:val="28"/>
          <w:szCs w:val="28"/>
        </w:rPr>
        <w:t>средств</w:t>
      </w:r>
      <w:r w:rsidR="00C07DB2">
        <w:rPr>
          <w:sz w:val="28"/>
          <w:szCs w:val="28"/>
        </w:rPr>
        <w:t xml:space="preserve"> </w:t>
      </w:r>
      <w:r w:rsidRPr="00811B97">
        <w:rPr>
          <w:sz w:val="28"/>
          <w:szCs w:val="28"/>
        </w:rPr>
        <w:t>бюджета</w:t>
      </w:r>
      <w:r w:rsidR="00C07DB2">
        <w:rPr>
          <w:sz w:val="28"/>
          <w:szCs w:val="28"/>
        </w:rPr>
        <w:t xml:space="preserve"> </w:t>
      </w:r>
      <w:r w:rsidR="00C15051" w:rsidRPr="00801135">
        <w:rPr>
          <w:sz w:val="28"/>
          <w:szCs w:val="28"/>
        </w:rPr>
        <w:t>Красноармейского сельского поселения Ейского района и</w:t>
      </w:r>
      <w:r w:rsidR="00C07DB2">
        <w:rPr>
          <w:sz w:val="28"/>
          <w:szCs w:val="28"/>
        </w:rPr>
        <w:t xml:space="preserve"> </w:t>
      </w:r>
      <w:r w:rsidR="00C15051" w:rsidRPr="00801135">
        <w:rPr>
          <w:sz w:val="28"/>
          <w:szCs w:val="28"/>
        </w:rPr>
        <w:t>подведомственными</w:t>
      </w:r>
      <w:r w:rsidR="00C07DB2">
        <w:rPr>
          <w:sz w:val="28"/>
          <w:szCs w:val="28"/>
        </w:rPr>
        <w:t xml:space="preserve"> </w:t>
      </w:r>
      <w:r w:rsidR="00C15051" w:rsidRPr="00801135">
        <w:rPr>
          <w:sz w:val="28"/>
          <w:szCs w:val="28"/>
        </w:rPr>
        <w:t>бюджетными</w:t>
      </w:r>
      <w:r w:rsidR="00C07DB2">
        <w:rPr>
          <w:sz w:val="28"/>
          <w:szCs w:val="28"/>
        </w:rPr>
        <w:t xml:space="preserve"> </w:t>
      </w:r>
      <w:r w:rsidR="00C15051" w:rsidRPr="00801135">
        <w:rPr>
          <w:sz w:val="28"/>
          <w:szCs w:val="28"/>
        </w:rPr>
        <w:t>учреждениями</w:t>
      </w:r>
      <w:r>
        <w:rPr>
          <w:sz w:val="28"/>
          <w:szCs w:val="28"/>
        </w:rPr>
        <w:t>,</w:t>
      </w:r>
      <w:r w:rsidRPr="00D2072F">
        <w:rPr>
          <w:sz w:val="28"/>
          <w:szCs w:val="28"/>
        </w:rPr>
        <w:t xml:space="preserve"> </w:t>
      </w:r>
      <w:r w:rsidRPr="00327375">
        <w:rPr>
          <w:sz w:val="28"/>
          <w:szCs w:val="28"/>
        </w:rPr>
        <w:t>устанавли</w:t>
      </w:r>
      <w:bookmarkStart w:id="2" w:name="_GoBack"/>
      <w:bookmarkEnd w:id="2"/>
      <w:r w:rsidRPr="00327375">
        <w:rPr>
          <w:sz w:val="28"/>
          <w:szCs w:val="28"/>
        </w:rPr>
        <w:t>вают порядок определения</w:t>
      </w:r>
      <w:r>
        <w:rPr>
          <w:sz w:val="28"/>
          <w:szCs w:val="28"/>
        </w:rPr>
        <w:t xml:space="preserve"> данных требований соответствующим кругом лиц</w:t>
      </w:r>
      <w:r w:rsidRPr="00327375">
        <w:rPr>
          <w:sz w:val="28"/>
          <w:szCs w:val="28"/>
        </w:rPr>
        <w:t>.</w:t>
      </w:r>
    </w:p>
    <w:p w:rsidR="001D256E" w:rsidRDefault="001D256E" w:rsidP="00B62725">
      <w:pPr>
        <w:ind w:firstLine="698"/>
        <w:jc w:val="both"/>
        <w:rPr>
          <w:sz w:val="28"/>
          <w:szCs w:val="28"/>
        </w:rPr>
      </w:pPr>
      <w:r w:rsidRPr="0058653B">
        <w:rPr>
          <w:sz w:val="28"/>
          <w:szCs w:val="28"/>
        </w:rPr>
        <w:t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классификатору продукции по видам экономической деятельности.</w:t>
      </w:r>
    </w:p>
    <w:p w:rsidR="001D256E" w:rsidRPr="00E71589" w:rsidRDefault="001D256E" w:rsidP="00B62725">
      <w:pPr>
        <w:ind w:firstLine="698"/>
        <w:jc w:val="both"/>
        <w:rPr>
          <w:sz w:val="28"/>
          <w:szCs w:val="28"/>
        </w:rPr>
      </w:pPr>
      <w:r w:rsidRPr="00E71589">
        <w:rPr>
          <w:sz w:val="28"/>
          <w:szCs w:val="28"/>
        </w:rPr>
        <w:t xml:space="preserve">2. </w:t>
      </w:r>
      <w:r w:rsidRPr="00154941">
        <w:rPr>
          <w:sz w:val="28"/>
          <w:szCs w:val="28"/>
        </w:rPr>
        <w:t>Г</w:t>
      </w:r>
      <w:r>
        <w:rPr>
          <w:sz w:val="28"/>
          <w:szCs w:val="28"/>
        </w:rPr>
        <w:t>лавные распорядители</w:t>
      </w:r>
      <w:r w:rsidR="00C07DB2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 w:rsidR="00C07DB2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C07DB2">
        <w:rPr>
          <w:sz w:val="28"/>
          <w:szCs w:val="28"/>
        </w:rPr>
        <w:t xml:space="preserve"> </w:t>
      </w:r>
      <w:r w:rsidR="00C15051" w:rsidRPr="00801135">
        <w:rPr>
          <w:sz w:val="28"/>
          <w:szCs w:val="28"/>
        </w:rPr>
        <w:t>Красноармейского сельского поселен</w:t>
      </w:r>
      <w:r w:rsidR="00C15051">
        <w:rPr>
          <w:sz w:val="28"/>
          <w:szCs w:val="28"/>
        </w:rPr>
        <w:t>ия Ейского района</w:t>
      </w:r>
      <w:r w:rsidR="00C07DB2">
        <w:rPr>
          <w:sz w:val="28"/>
          <w:szCs w:val="28"/>
        </w:rPr>
        <w:t xml:space="preserve"> </w:t>
      </w:r>
      <w:r w:rsidRPr="00E71589">
        <w:rPr>
          <w:sz w:val="28"/>
          <w:szCs w:val="28"/>
        </w:rPr>
        <w:t xml:space="preserve">утверждают определенные в соответствии с настоящими Правилами требования к закупаемым ими и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</w:t>
      </w:r>
      <w:r>
        <w:rPr>
          <w:sz w:val="28"/>
          <w:szCs w:val="28"/>
        </w:rPr>
        <w:t>–</w:t>
      </w:r>
      <w:r w:rsidRPr="00E71589">
        <w:rPr>
          <w:sz w:val="28"/>
          <w:szCs w:val="28"/>
        </w:rPr>
        <w:t xml:space="preserve"> ведомственный перечень).</w:t>
      </w:r>
    </w:p>
    <w:bookmarkEnd w:id="1"/>
    <w:p w:rsidR="001D256E" w:rsidRPr="00327375" w:rsidRDefault="001D256E" w:rsidP="00B62725">
      <w:pPr>
        <w:ind w:firstLine="698"/>
        <w:jc w:val="both"/>
        <w:rPr>
          <w:sz w:val="28"/>
          <w:szCs w:val="28"/>
        </w:rPr>
      </w:pPr>
      <w:r w:rsidRPr="00A47063">
        <w:rPr>
          <w:sz w:val="28"/>
          <w:szCs w:val="28"/>
        </w:rPr>
        <w:lastRenderedPageBreak/>
        <w:t xml:space="preserve">Ведомственный перечень составляется по форме согласно </w:t>
      </w:r>
      <w:hyperlink w:anchor="sub_1100" w:history="1">
        <w:r w:rsidRPr="00A47063">
          <w:rPr>
            <w:sz w:val="28"/>
            <w:szCs w:val="28"/>
          </w:rPr>
          <w:t>приложению</w:t>
        </w:r>
        <w:r w:rsidR="00C07DB2">
          <w:rPr>
            <w:sz w:val="28"/>
            <w:szCs w:val="28"/>
            <w:lang w:val="ru-RU"/>
          </w:rPr>
          <w:t xml:space="preserve"> </w:t>
        </w:r>
        <w:r w:rsidRPr="00A47063">
          <w:rPr>
            <w:sz w:val="28"/>
            <w:szCs w:val="28"/>
          </w:rPr>
          <w:t>№</w:t>
        </w:r>
        <w:r w:rsidR="00C07DB2">
          <w:rPr>
            <w:sz w:val="28"/>
            <w:szCs w:val="28"/>
            <w:lang w:val="ru-RU"/>
          </w:rPr>
          <w:t xml:space="preserve"> </w:t>
        </w:r>
        <w:r w:rsidRPr="00A47063">
          <w:rPr>
            <w:sz w:val="28"/>
            <w:szCs w:val="28"/>
          </w:rPr>
          <w:t>1</w:t>
        </w:r>
      </w:hyperlink>
      <w:r>
        <w:rPr>
          <w:sz w:val="28"/>
          <w:szCs w:val="28"/>
        </w:rPr>
        <w:t xml:space="preserve"> к настоящим Правилам </w:t>
      </w:r>
      <w:r w:rsidRPr="00327375">
        <w:rPr>
          <w:sz w:val="28"/>
          <w:szCs w:val="28"/>
        </w:rPr>
        <w:t xml:space="preserve"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sub_1200" w:history="1">
        <w:r w:rsidRPr="00327375">
          <w:rPr>
            <w:sz w:val="28"/>
            <w:szCs w:val="28"/>
          </w:rPr>
          <w:t xml:space="preserve">приложением </w:t>
        </w:r>
        <w:r>
          <w:rPr>
            <w:sz w:val="28"/>
            <w:szCs w:val="28"/>
          </w:rPr>
          <w:t>№</w:t>
        </w:r>
        <w:r w:rsidR="00C07DB2">
          <w:rPr>
            <w:sz w:val="28"/>
            <w:szCs w:val="28"/>
            <w:lang w:val="ru-RU"/>
          </w:rPr>
          <w:t xml:space="preserve"> </w:t>
        </w:r>
        <w:r w:rsidRPr="00327375">
          <w:rPr>
            <w:sz w:val="28"/>
            <w:szCs w:val="28"/>
          </w:rPr>
          <w:t>2</w:t>
        </w:r>
      </w:hyperlink>
      <w:r w:rsidR="00C07DB2">
        <w:t xml:space="preserve"> </w:t>
      </w:r>
      <w:r>
        <w:rPr>
          <w:sz w:val="28"/>
          <w:szCs w:val="28"/>
        </w:rPr>
        <w:t xml:space="preserve">к настоящим Правилам </w:t>
      </w:r>
      <w:r w:rsidRPr="00A47063">
        <w:rPr>
          <w:sz w:val="28"/>
          <w:szCs w:val="28"/>
        </w:rPr>
        <w:t>(далее</w:t>
      </w:r>
      <w:r>
        <w:rPr>
          <w:sz w:val="28"/>
          <w:szCs w:val="28"/>
        </w:rPr>
        <w:t>–</w:t>
      </w:r>
      <w:r w:rsidRPr="00A47063">
        <w:rPr>
          <w:sz w:val="28"/>
          <w:szCs w:val="28"/>
        </w:rPr>
        <w:t xml:space="preserve"> обязательный перечень).</w:t>
      </w:r>
    </w:p>
    <w:p w:rsidR="001D256E" w:rsidRPr="00327375" w:rsidRDefault="001D256E" w:rsidP="00B62725">
      <w:pPr>
        <w:ind w:firstLine="698"/>
        <w:jc w:val="both"/>
        <w:rPr>
          <w:sz w:val="28"/>
          <w:szCs w:val="28"/>
        </w:rPr>
      </w:pPr>
      <w:r w:rsidRPr="00327375">
        <w:rPr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1D256E" w:rsidRPr="00327375" w:rsidRDefault="001D256E" w:rsidP="00B62725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Главные распорядители</w:t>
      </w:r>
      <w:r w:rsidR="00C07D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 бюджета </w:t>
      </w:r>
      <w:r w:rsidR="00C15051" w:rsidRPr="00801135">
        <w:rPr>
          <w:sz w:val="28"/>
          <w:szCs w:val="28"/>
        </w:rPr>
        <w:t>Красноармейского сельского поселен</w:t>
      </w:r>
      <w:r w:rsidR="00C15051">
        <w:rPr>
          <w:sz w:val="28"/>
          <w:szCs w:val="28"/>
        </w:rPr>
        <w:t>ия Ейского района</w:t>
      </w:r>
      <w:r>
        <w:rPr>
          <w:sz w:val="28"/>
          <w:szCs w:val="28"/>
        </w:rPr>
        <w:t xml:space="preserve"> </w:t>
      </w:r>
      <w:r w:rsidRPr="00327375">
        <w:rPr>
          <w:sz w:val="28"/>
          <w:szCs w:val="28"/>
        </w:rPr>
        <w:t>в ведомственном перечне определяют значения характеристик (свойств) отдельных видов товаров, работ, услуг (в том числе предельны</w:t>
      </w:r>
      <w:r>
        <w:rPr>
          <w:sz w:val="28"/>
          <w:szCs w:val="28"/>
        </w:rPr>
        <w:t>х цен</w:t>
      </w:r>
      <w:r w:rsidRPr="00327375">
        <w:rPr>
          <w:sz w:val="28"/>
          <w:szCs w:val="28"/>
        </w:rPr>
        <w:t xml:space="preserve"> товаров, работ, услуг),</w:t>
      </w:r>
      <w:r w:rsidR="00C07DB2">
        <w:rPr>
          <w:sz w:val="28"/>
          <w:szCs w:val="28"/>
        </w:rPr>
        <w:t xml:space="preserve"> </w:t>
      </w:r>
      <w:r w:rsidRPr="00327375">
        <w:rPr>
          <w:sz w:val="28"/>
          <w:szCs w:val="28"/>
        </w:rPr>
        <w:t>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1D256E" w:rsidRPr="00327375" w:rsidRDefault="001D256E" w:rsidP="00B62725">
      <w:pPr>
        <w:ind w:firstLine="698"/>
        <w:jc w:val="both"/>
        <w:rPr>
          <w:sz w:val="28"/>
          <w:szCs w:val="28"/>
        </w:rPr>
      </w:pPr>
      <w:bookmarkStart w:id="3" w:name="sub_1003"/>
      <w:r w:rsidRPr="00327375">
        <w:rPr>
          <w:sz w:val="28"/>
          <w:szCs w:val="28"/>
        </w:rPr>
        <w:t xml:space="preserve">3. </w:t>
      </w:r>
      <w:r w:rsidRPr="00C83969">
        <w:rPr>
          <w:sz w:val="28"/>
          <w:szCs w:val="28"/>
        </w:rPr>
        <w:t>Отдельные виды товаров, работ, услуг, не включенные в обязательный перечень, подлежат включению в ведомственный перечень при условии, если среднее арифметическое значение следующих обязательных критериев, рассчитанных за отчетный финансовый год, превышает 20 процентов:</w:t>
      </w:r>
    </w:p>
    <w:p w:rsidR="001D256E" w:rsidRDefault="001D256E" w:rsidP="00B62725">
      <w:pPr>
        <w:ind w:firstLine="698"/>
        <w:jc w:val="both"/>
        <w:rPr>
          <w:sz w:val="28"/>
          <w:szCs w:val="28"/>
        </w:rPr>
      </w:pPr>
      <w:bookmarkStart w:id="4" w:name="sub_10031"/>
      <w:bookmarkEnd w:id="3"/>
      <w:r>
        <w:rPr>
          <w:sz w:val="28"/>
          <w:szCs w:val="28"/>
        </w:rPr>
        <w:t>1</w:t>
      </w:r>
      <w:r w:rsidRPr="00327375">
        <w:rPr>
          <w:sz w:val="28"/>
          <w:szCs w:val="28"/>
        </w:rPr>
        <w:t xml:space="preserve">) </w:t>
      </w:r>
      <w:r w:rsidRPr="00C83969">
        <w:rPr>
          <w:sz w:val="28"/>
          <w:szCs w:val="28"/>
        </w:rPr>
        <w:t>доля оплаты по отдельному виду товаров, работ, услуг (в соответствии с графиками платежей) по контрактам, информация о которых включена в реестр контрактов, заключенных</w:t>
      </w:r>
      <w:r w:rsidR="00C07DB2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главным распорядителем средств бюджета</w:t>
      </w:r>
      <w:r w:rsidR="00C07DB2">
        <w:rPr>
          <w:sz w:val="28"/>
          <w:szCs w:val="28"/>
        </w:rPr>
        <w:t xml:space="preserve"> </w:t>
      </w:r>
      <w:r w:rsidR="00C15051" w:rsidRPr="00801135">
        <w:rPr>
          <w:sz w:val="28"/>
          <w:szCs w:val="28"/>
        </w:rPr>
        <w:t>Красноармейского сельского поселения Ейского района и</w:t>
      </w:r>
      <w:r w:rsidR="00C07DB2">
        <w:rPr>
          <w:sz w:val="28"/>
          <w:szCs w:val="28"/>
        </w:rPr>
        <w:t xml:space="preserve"> </w:t>
      </w:r>
      <w:r w:rsidR="00C15051" w:rsidRPr="00801135">
        <w:rPr>
          <w:sz w:val="28"/>
          <w:szCs w:val="28"/>
        </w:rPr>
        <w:t>подведомственными</w:t>
      </w:r>
      <w:r w:rsidR="00C07DB2">
        <w:rPr>
          <w:sz w:val="28"/>
          <w:szCs w:val="28"/>
        </w:rPr>
        <w:t xml:space="preserve"> </w:t>
      </w:r>
      <w:r w:rsidR="00C15051" w:rsidRPr="00801135">
        <w:rPr>
          <w:sz w:val="28"/>
          <w:szCs w:val="28"/>
        </w:rPr>
        <w:t>бюджетными</w:t>
      </w:r>
      <w:r w:rsidR="00C07DB2">
        <w:rPr>
          <w:sz w:val="28"/>
          <w:szCs w:val="28"/>
        </w:rPr>
        <w:t xml:space="preserve"> </w:t>
      </w:r>
      <w:r w:rsidR="00C15051" w:rsidRPr="00801135">
        <w:rPr>
          <w:sz w:val="28"/>
          <w:szCs w:val="28"/>
        </w:rPr>
        <w:t>учреждениями</w:t>
      </w:r>
      <w:r w:rsidR="00C15051" w:rsidRPr="00C83969">
        <w:rPr>
          <w:sz w:val="28"/>
          <w:szCs w:val="28"/>
        </w:rPr>
        <w:t xml:space="preserve"> </w:t>
      </w:r>
      <w:r w:rsidRPr="00C83969">
        <w:rPr>
          <w:sz w:val="28"/>
          <w:szCs w:val="28"/>
        </w:rPr>
        <w:t xml:space="preserve">в общем объеме оплаты по контрактам, включенным в указанные реестры (по графикам платежей), заключенным соответствующими </w:t>
      </w:r>
      <w:r>
        <w:rPr>
          <w:sz w:val="28"/>
          <w:szCs w:val="28"/>
        </w:rPr>
        <w:t>главными распорядителями средств бюджета</w:t>
      </w:r>
      <w:r w:rsidR="00C07DB2">
        <w:rPr>
          <w:sz w:val="28"/>
          <w:szCs w:val="28"/>
        </w:rPr>
        <w:t xml:space="preserve"> </w:t>
      </w:r>
      <w:r w:rsidR="00C15051" w:rsidRPr="00801135">
        <w:rPr>
          <w:sz w:val="28"/>
          <w:szCs w:val="28"/>
        </w:rPr>
        <w:t>Красноармейского сельского поселения Ейского района и</w:t>
      </w:r>
      <w:r w:rsidR="00C07DB2">
        <w:rPr>
          <w:sz w:val="28"/>
          <w:szCs w:val="28"/>
        </w:rPr>
        <w:t xml:space="preserve"> </w:t>
      </w:r>
      <w:r w:rsidR="00C15051" w:rsidRPr="00801135">
        <w:rPr>
          <w:sz w:val="28"/>
          <w:szCs w:val="28"/>
        </w:rPr>
        <w:t>подведомственными</w:t>
      </w:r>
      <w:r w:rsidR="00C07DB2">
        <w:rPr>
          <w:sz w:val="28"/>
          <w:szCs w:val="28"/>
        </w:rPr>
        <w:t xml:space="preserve"> </w:t>
      </w:r>
      <w:r w:rsidR="00C15051" w:rsidRPr="00801135">
        <w:rPr>
          <w:sz w:val="28"/>
          <w:szCs w:val="28"/>
        </w:rPr>
        <w:t>бюджетными</w:t>
      </w:r>
      <w:r w:rsidR="00C07DB2">
        <w:rPr>
          <w:sz w:val="28"/>
          <w:szCs w:val="28"/>
        </w:rPr>
        <w:t xml:space="preserve"> </w:t>
      </w:r>
      <w:r w:rsidR="00C15051" w:rsidRPr="00801135">
        <w:rPr>
          <w:sz w:val="28"/>
          <w:szCs w:val="28"/>
        </w:rPr>
        <w:t>учреждениями</w:t>
      </w:r>
      <w:r w:rsidRPr="00C83969">
        <w:rPr>
          <w:sz w:val="28"/>
          <w:szCs w:val="28"/>
        </w:rPr>
        <w:t>;</w:t>
      </w:r>
    </w:p>
    <w:p w:rsidR="001D256E" w:rsidRPr="00327375" w:rsidRDefault="001D256E" w:rsidP="00B62725">
      <w:pPr>
        <w:ind w:firstLine="698"/>
        <w:jc w:val="both"/>
        <w:rPr>
          <w:sz w:val="28"/>
          <w:szCs w:val="28"/>
        </w:rPr>
      </w:pPr>
      <w:bookmarkStart w:id="5" w:name="sub_10032"/>
      <w:bookmarkEnd w:id="4"/>
      <w:r>
        <w:rPr>
          <w:sz w:val="28"/>
          <w:szCs w:val="28"/>
        </w:rPr>
        <w:t>2</w:t>
      </w:r>
      <w:r w:rsidRPr="00327375">
        <w:rPr>
          <w:sz w:val="28"/>
          <w:szCs w:val="28"/>
        </w:rPr>
        <w:t>) доля контрактов</w:t>
      </w:r>
      <w:r w:rsidR="00C07DB2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C07DB2">
        <w:rPr>
          <w:sz w:val="28"/>
          <w:szCs w:val="28"/>
        </w:rPr>
        <w:t xml:space="preserve"> </w:t>
      </w:r>
      <w:r>
        <w:rPr>
          <w:sz w:val="28"/>
          <w:szCs w:val="28"/>
        </w:rPr>
        <w:t>закупку</w:t>
      </w:r>
      <w:r w:rsidR="00C07DB2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отдельных</w:t>
      </w:r>
      <w:r w:rsidR="00C07DB2">
        <w:rPr>
          <w:sz w:val="28"/>
          <w:szCs w:val="28"/>
        </w:rPr>
        <w:t xml:space="preserve"> </w:t>
      </w:r>
      <w:r>
        <w:rPr>
          <w:sz w:val="28"/>
          <w:szCs w:val="28"/>
        </w:rPr>
        <w:t>видов</w:t>
      </w:r>
      <w:r w:rsidR="00C07DB2">
        <w:rPr>
          <w:sz w:val="28"/>
          <w:szCs w:val="28"/>
        </w:rPr>
        <w:t xml:space="preserve"> </w:t>
      </w:r>
      <w:r>
        <w:rPr>
          <w:sz w:val="28"/>
          <w:szCs w:val="28"/>
        </w:rPr>
        <w:t>товаров,</w:t>
      </w:r>
      <w:r w:rsidR="00C07DB2">
        <w:rPr>
          <w:sz w:val="28"/>
          <w:szCs w:val="28"/>
        </w:rPr>
        <w:t xml:space="preserve"> </w:t>
      </w:r>
      <w:r>
        <w:rPr>
          <w:sz w:val="28"/>
          <w:szCs w:val="28"/>
        </w:rPr>
        <w:t>работ,</w:t>
      </w:r>
      <w:r w:rsidR="00C07D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 главных распорядителей средств бюджета </w:t>
      </w:r>
      <w:r w:rsidR="00C15051" w:rsidRPr="00801135">
        <w:rPr>
          <w:sz w:val="28"/>
          <w:szCs w:val="28"/>
        </w:rPr>
        <w:t>Красноармейского сельского поселения Ейского района и</w:t>
      </w:r>
      <w:r w:rsidR="00C07DB2">
        <w:rPr>
          <w:sz w:val="28"/>
          <w:szCs w:val="28"/>
        </w:rPr>
        <w:t xml:space="preserve"> </w:t>
      </w:r>
      <w:r w:rsidR="00C15051" w:rsidRPr="00801135">
        <w:rPr>
          <w:sz w:val="28"/>
          <w:szCs w:val="28"/>
        </w:rPr>
        <w:t>подведомственными</w:t>
      </w:r>
      <w:r w:rsidR="00C07DB2">
        <w:rPr>
          <w:sz w:val="28"/>
          <w:szCs w:val="28"/>
        </w:rPr>
        <w:t xml:space="preserve"> </w:t>
      </w:r>
      <w:r w:rsidR="00C15051" w:rsidRPr="00801135">
        <w:rPr>
          <w:sz w:val="28"/>
          <w:szCs w:val="28"/>
        </w:rPr>
        <w:t>бюджетными</w:t>
      </w:r>
      <w:r w:rsidR="00C07DB2">
        <w:rPr>
          <w:sz w:val="28"/>
          <w:szCs w:val="28"/>
        </w:rPr>
        <w:t xml:space="preserve"> </w:t>
      </w:r>
      <w:r w:rsidR="00C15051" w:rsidRPr="00801135">
        <w:rPr>
          <w:sz w:val="28"/>
          <w:szCs w:val="28"/>
        </w:rPr>
        <w:t>учреждениями</w:t>
      </w:r>
      <w:r w:rsidR="00C15051" w:rsidRPr="00327375">
        <w:rPr>
          <w:sz w:val="28"/>
          <w:szCs w:val="28"/>
        </w:rPr>
        <w:t xml:space="preserve"> </w:t>
      </w:r>
      <w:r w:rsidRPr="00327375">
        <w:rPr>
          <w:sz w:val="28"/>
          <w:szCs w:val="28"/>
        </w:rPr>
        <w:t>в общем количестве контрактов</w:t>
      </w:r>
      <w:r w:rsidR="00C07DB2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C07DB2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приобретение</w:t>
      </w:r>
      <w:r w:rsidR="00C07DB2">
        <w:rPr>
          <w:sz w:val="28"/>
          <w:szCs w:val="28"/>
        </w:rPr>
        <w:t xml:space="preserve"> </w:t>
      </w:r>
      <w:r>
        <w:rPr>
          <w:sz w:val="28"/>
          <w:szCs w:val="28"/>
        </w:rPr>
        <w:t>товаров,</w:t>
      </w:r>
      <w:r w:rsidR="00C07DB2">
        <w:rPr>
          <w:sz w:val="28"/>
          <w:szCs w:val="28"/>
        </w:rPr>
        <w:t xml:space="preserve"> </w:t>
      </w:r>
      <w:r>
        <w:rPr>
          <w:sz w:val="28"/>
          <w:szCs w:val="28"/>
        </w:rPr>
        <w:t>работ,</w:t>
      </w:r>
      <w:r w:rsidR="00C07DB2">
        <w:rPr>
          <w:sz w:val="28"/>
          <w:szCs w:val="28"/>
        </w:rPr>
        <w:t xml:space="preserve"> </w:t>
      </w:r>
      <w:r>
        <w:rPr>
          <w:sz w:val="28"/>
          <w:szCs w:val="28"/>
        </w:rPr>
        <w:t>услуг,</w:t>
      </w:r>
      <w:r w:rsidR="00C07DB2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заключаемых</w:t>
      </w:r>
      <w:r w:rsidR="00C07DB2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соответствующими</w:t>
      </w:r>
      <w:r w:rsidR="00C07DB2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главными распорядителями</w:t>
      </w:r>
      <w:r w:rsidR="00C07DB2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 w:rsidR="00C07D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="00C15051" w:rsidRPr="00801135">
        <w:rPr>
          <w:sz w:val="28"/>
          <w:szCs w:val="28"/>
        </w:rPr>
        <w:t>Красноармейского сельского поселения Ейского района и</w:t>
      </w:r>
      <w:r w:rsidR="00C07DB2">
        <w:rPr>
          <w:sz w:val="28"/>
          <w:szCs w:val="28"/>
        </w:rPr>
        <w:t xml:space="preserve"> </w:t>
      </w:r>
      <w:r w:rsidR="00C15051" w:rsidRPr="00801135">
        <w:rPr>
          <w:sz w:val="28"/>
          <w:szCs w:val="28"/>
        </w:rPr>
        <w:t>подведомственными</w:t>
      </w:r>
      <w:r w:rsidR="00C07DB2">
        <w:rPr>
          <w:sz w:val="28"/>
          <w:szCs w:val="28"/>
        </w:rPr>
        <w:t xml:space="preserve"> </w:t>
      </w:r>
      <w:r w:rsidR="00C15051" w:rsidRPr="00801135">
        <w:rPr>
          <w:sz w:val="28"/>
          <w:szCs w:val="28"/>
        </w:rPr>
        <w:t>бюджетными</w:t>
      </w:r>
      <w:r w:rsidR="00C07DB2">
        <w:rPr>
          <w:sz w:val="28"/>
          <w:szCs w:val="28"/>
        </w:rPr>
        <w:t xml:space="preserve"> </w:t>
      </w:r>
      <w:r w:rsidR="00C15051" w:rsidRPr="00801135">
        <w:rPr>
          <w:sz w:val="28"/>
          <w:szCs w:val="28"/>
        </w:rPr>
        <w:t>учреждениями</w:t>
      </w:r>
      <w:r w:rsidRPr="00327375">
        <w:rPr>
          <w:sz w:val="28"/>
          <w:szCs w:val="28"/>
        </w:rPr>
        <w:t xml:space="preserve">. </w:t>
      </w:r>
    </w:p>
    <w:p w:rsidR="001D256E" w:rsidRDefault="001D256E" w:rsidP="00B62725">
      <w:pPr>
        <w:ind w:firstLine="698"/>
        <w:jc w:val="both"/>
        <w:rPr>
          <w:sz w:val="28"/>
          <w:szCs w:val="28"/>
        </w:rPr>
      </w:pPr>
      <w:bookmarkStart w:id="6" w:name="sub_1004"/>
      <w:bookmarkEnd w:id="5"/>
      <w:r w:rsidRPr="00327375">
        <w:rPr>
          <w:sz w:val="28"/>
          <w:szCs w:val="28"/>
        </w:rPr>
        <w:t xml:space="preserve">4. </w:t>
      </w:r>
      <w:r>
        <w:rPr>
          <w:sz w:val="28"/>
          <w:szCs w:val="28"/>
        </w:rPr>
        <w:t>Главные</w:t>
      </w:r>
      <w:r w:rsidR="00C07DB2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распорядители</w:t>
      </w:r>
      <w:r w:rsidR="00C07DB2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 бюджета</w:t>
      </w:r>
      <w:r w:rsidR="00C07DB2">
        <w:rPr>
          <w:sz w:val="28"/>
          <w:szCs w:val="28"/>
        </w:rPr>
        <w:t xml:space="preserve"> </w:t>
      </w:r>
      <w:r w:rsidR="00C15051" w:rsidRPr="00801135">
        <w:rPr>
          <w:sz w:val="28"/>
          <w:szCs w:val="28"/>
        </w:rPr>
        <w:t>Красноармейского сельского поселен</w:t>
      </w:r>
      <w:r w:rsidR="00C15051">
        <w:rPr>
          <w:sz w:val="28"/>
          <w:szCs w:val="28"/>
        </w:rPr>
        <w:t xml:space="preserve">ия Ейского района </w:t>
      </w:r>
      <w:r w:rsidRPr="00327375">
        <w:rPr>
          <w:sz w:val="28"/>
          <w:szCs w:val="28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sub_1003" w:history="1">
        <w:r w:rsidRPr="00327375">
          <w:rPr>
            <w:sz w:val="28"/>
            <w:szCs w:val="28"/>
          </w:rPr>
          <w:t>пунктом 3</w:t>
        </w:r>
      </w:hyperlink>
      <w:r w:rsidRPr="00327375">
        <w:rPr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>
        <w:rPr>
          <w:sz w:val="28"/>
          <w:szCs w:val="28"/>
        </w:rPr>
        <w:t>главными</w:t>
      </w:r>
      <w:r w:rsidR="00C07DB2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распорядителями</w:t>
      </w:r>
      <w:r w:rsidR="00C07DB2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 бюджета</w:t>
      </w:r>
      <w:r w:rsidR="00C07DB2">
        <w:rPr>
          <w:sz w:val="28"/>
          <w:szCs w:val="28"/>
        </w:rPr>
        <w:t xml:space="preserve"> </w:t>
      </w:r>
      <w:r w:rsidR="00C15051" w:rsidRPr="00801135">
        <w:rPr>
          <w:sz w:val="28"/>
          <w:szCs w:val="28"/>
        </w:rPr>
        <w:t>Красноармейского сельского поселения Ейского района и</w:t>
      </w:r>
      <w:r w:rsidR="00C07DB2">
        <w:rPr>
          <w:sz w:val="28"/>
          <w:szCs w:val="28"/>
        </w:rPr>
        <w:t xml:space="preserve"> </w:t>
      </w:r>
      <w:r w:rsidR="00C15051" w:rsidRPr="00801135">
        <w:rPr>
          <w:sz w:val="28"/>
          <w:szCs w:val="28"/>
        </w:rPr>
        <w:t>подведомственными</w:t>
      </w:r>
      <w:r w:rsidR="00C07DB2">
        <w:rPr>
          <w:sz w:val="28"/>
          <w:szCs w:val="28"/>
        </w:rPr>
        <w:t xml:space="preserve"> </w:t>
      </w:r>
      <w:r w:rsidR="00C15051" w:rsidRPr="00801135">
        <w:rPr>
          <w:sz w:val="28"/>
          <w:szCs w:val="28"/>
        </w:rPr>
        <w:t>бюджетными</w:t>
      </w:r>
      <w:r w:rsidR="00C07DB2">
        <w:rPr>
          <w:sz w:val="28"/>
          <w:szCs w:val="28"/>
        </w:rPr>
        <w:t xml:space="preserve"> </w:t>
      </w:r>
      <w:r w:rsidR="00C15051" w:rsidRPr="00801135">
        <w:rPr>
          <w:sz w:val="28"/>
          <w:szCs w:val="28"/>
        </w:rPr>
        <w:t>учреждениями</w:t>
      </w:r>
      <w:r w:rsidRPr="00327375">
        <w:rPr>
          <w:sz w:val="28"/>
          <w:szCs w:val="28"/>
        </w:rPr>
        <w:t>.</w:t>
      </w:r>
    </w:p>
    <w:p w:rsidR="001D256E" w:rsidRDefault="001D256E" w:rsidP="00B62725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</w:t>
      </w:r>
      <w:r w:rsidRPr="00001A28">
        <w:t xml:space="preserve"> </w:t>
      </w:r>
      <w:r w:rsidRPr="00001A28">
        <w:rPr>
          <w:sz w:val="28"/>
          <w:szCs w:val="28"/>
        </w:rPr>
        <w:t>В ведомственном перечне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услуг.</w:t>
      </w:r>
    </w:p>
    <w:p w:rsidR="001D256E" w:rsidRDefault="001D256E" w:rsidP="00B62725">
      <w:pPr>
        <w:ind w:firstLine="698"/>
        <w:jc w:val="both"/>
        <w:rPr>
          <w:sz w:val="28"/>
          <w:szCs w:val="28"/>
        </w:rPr>
      </w:pPr>
      <w:r w:rsidRPr="00001A28">
        <w:rPr>
          <w:sz w:val="28"/>
          <w:szCs w:val="28"/>
        </w:rPr>
        <w:t>Используемые при формировании ведомственного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</w:t>
      </w:r>
      <w:r>
        <w:rPr>
          <w:sz w:val="28"/>
          <w:szCs w:val="28"/>
        </w:rPr>
        <w:t>.</w:t>
      </w:r>
    </w:p>
    <w:p w:rsidR="001D256E" w:rsidRDefault="001D256E" w:rsidP="00B62725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1D256E" w:rsidRPr="00327375" w:rsidRDefault="001D256E" w:rsidP="00B62725">
      <w:pPr>
        <w:ind w:firstLine="698"/>
        <w:jc w:val="both"/>
        <w:rPr>
          <w:sz w:val="28"/>
          <w:szCs w:val="28"/>
        </w:rPr>
      </w:pPr>
      <w:bookmarkStart w:id="7" w:name="sub_1005"/>
      <w:bookmarkEnd w:id="6"/>
      <w:r w:rsidRPr="00327375">
        <w:rPr>
          <w:sz w:val="28"/>
          <w:szCs w:val="28"/>
        </w:rPr>
        <w:t xml:space="preserve">5. В целях формирования ведомственного перечня </w:t>
      </w:r>
      <w:r>
        <w:rPr>
          <w:sz w:val="28"/>
          <w:szCs w:val="28"/>
        </w:rPr>
        <w:t>главные</w:t>
      </w:r>
      <w:r w:rsidR="00C07DB2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распорядители</w:t>
      </w:r>
      <w:r w:rsidR="00C07DB2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 бюджета</w:t>
      </w:r>
      <w:r w:rsidR="00C07DB2">
        <w:rPr>
          <w:sz w:val="28"/>
          <w:szCs w:val="28"/>
        </w:rPr>
        <w:t xml:space="preserve"> </w:t>
      </w:r>
      <w:r w:rsidR="00C15051" w:rsidRPr="00801135">
        <w:rPr>
          <w:sz w:val="28"/>
          <w:szCs w:val="28"/>
        </w:rPr>
        <w:t>Красноармейского сельского поселен</w:t>
      </w:r>
      <w:r w:rsidR="00C15051">
        <w:rPr>
          <w:sz w:val="28"/>
          <w:szCs w:val="28"/>
        </w:rPr>
        <w:t xml:space="preserve">ия Ейского района </w:t>
      </w:r>
      <w:r w:rsidRPr="00327375">
        <w:rPr>
          <w:sz w:val="28"/>
          <w:szCs w:val="28"/>
        </w:rPr>
        <w:t>вправе определять дополнительные критерии отбора отдель</w:t>
      </w:r>
      <w:r>
        <w:rPr>
          <w:sz w:val="28"/>
          <w:szCs w:val="28"/>
        </w:rPr>
        <w:t>ных видов товаров, работ, услуг</w:t>
      </w:r>
      <w:r w:rsidRPr="00327375">
        <w:rPr>
          <w:sz w:val="28"/>
          <w:szCs w:val="28"/>
        </w:rPr>
        <w:t xml:space="preserve">и порядок их применения, не приводящие к сокращению значения критериев, установленных </w:t>
      </w:r>
      <w:hyperlink w:anchor="sub_1003" w:history="1">
        <w:r w:rsidRPr="00327375">
          <w:rPr>
            <w:sz w:val="28"/>
            <w:szCs w:val="28"/>
          </w:rPr>
          <w:t>пунктом 3</w:t>
        </w:r>
      </w:hyperlink>
      <w:r w:rsidRPr="00327375">
        <w:rPr>
          <w:sz w:val="28"/>
          <w:szCs w:val="28"/>
        </w:rPr>
        <w:t xml:space="preserve"> настоящих Правил.</w:t>
      </w:r>
    </w:p>
    <w:p w:rsidR="001D256E" w:rsidRPr="00327375" w:rsidRDefault="001D256E" w:rsidP="00B62725">
      <w:pPr>
        <w:ind w:firstLine="698"/>
        <w:jc w:val="both"/>
        <w:rPr>
          <w:sz w:val="28"/>
          <w:szCs w:val="28"/>
        </w:rPr>
      </w:pPr>
      <w:bookmarkStart w:id="8" w:name="sub_1006"/>
      <w:bookmarkEnd w:id="7"/>
      <w:r w:rsidRPr="00327375">
        <w:rPr>
          <w:sz w:val="28"/>
          <w:szCs w:val="28"/>
        </w:rPr>
        <w:t xml:space="preserve">6. </w:t>
      </w:r>
      <w:r>
        <w:rPr>
          <w:sz w:val="28"/>
          <w:szCs w:val="28"/>
        </w:rPr>
        <w:t>Главные</w:t>
      </w:r>
      <w:r w:rsidR="00C07DB2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распорядители</w:t>
      </w:r>
      <w:r w:rsidR="00C07DB2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 бюджета</w:t>
      </w:r>
      <w:r w:rsidR="00C07DB2">
        <w:rPr>
          <w:sz w:val="28"/>
          <w:szCs w:val="28"/>
        </w:rPr>
        <w:t xml:space="preserve"> </w:t>
      </w:r>
      <w:r w:rsidR="00C15051" w:rsidRPr="00801135">
        <w:rPr>
          <w:sz w:val="28"/>
          <w:szCs w:val="28"/>
        </w:rPr>
        <w:t>Красноармейского сельского поселен</w:t>
      </w:r>
      <w:r w:rsidR="00C15051">
        <w:rPr>
          <w:sz w:val="28"/>
          <w:szCs w:val="28"/>
        </w:rPr>
        <w:t xml:space="preserve">ия Ейского района </w:t>
      </w:r>
      <w:r w:rsidRPr="00327375">
        <w:rPr>
          <w:sz w:val="28"/>
          <w:szCs w:val="28"/>
        </w:rPr>
        <w:t>при формировании ведомственного перечня вправе включить в него дополнительно:</w:t>
      </w:r>
    </w:p>
    <w:p w:rsidR="001D256E" w:rsidRPr="00327375" w:rsidRDefault="001D256E" w:rsidP="00B62725">
      <w:pPr>
        <w:ind w:firstLine="698"/>
        <w:jc w:val="both"/>
        <w:rPr>
          <w:sz w:val="28"/>
          <w:szCs w:val="28"/>
        </w:rPr>
      </w:pPr>
      <w:bookmarkStart w:id="9" w:name="sub_10061"/>
      <w:bookmarkEnd w:id="8"/>
      <w:r>
        <w:rPr>
          <w:sz w:val="28"/>
          <w:szCs w:val="28"/>
        </w:rPr>
        <w:t>1</w:t>
      </w:r>
      <w:r w:rsidRPr="00327375">
        <w:rPr>
          <w:sz w:val="28"/>
          <w:szCs w:val="28"/>
        </w:rPr>
        <w:t xml:space="preserve">) отдельные виды товаров, работ, услуг, не указанные в обязательном перечне и не соответствующие критериям, указанным в </w:t>
      </w:r>
      <w:hyperlink w:anchor="sub_1003" w:history="1">
        <w:r w:rsidRPr="00327375">
          <w:rPr>
            <w:sz w:val="28"/>
            <w:szCs w:val="28"/>
          </w:rPr>
          <w:t>пункте 3</w:t>
        </w:r>
      </w:hyperlink>
      <w:r w:rsidRPr="00327375">
        <w:rPr>
          <w:sz w:val="28"/>
          <w:szCs w:val="28"/>
        </w:rPr>
        <w:t xml:space="preserve"> настоящих Правил;</w:t>
      </w:r>
    </w:p>
    <w:p w:rsidR="001D256E" w:rsidRPr="00327375" w:rsidRDefault="001D256E" w:rsidP="00B62725">
      <w:pPr>
        <w:ind w:firstLine="698"/>
        <w:jc w:val="both"/>
        <w:rPr>
          <w:sz w:val="28"/>
          <w:szCs w:val="28"/>
        </w:rPr>
      </w:pPr>
      <w:bookmarkStart w:id="10" w:name="sub_10062"/>
      <w:bookmarkEnd w:id="9"/>
      <w:r>
        <w:rPr>
          <w:sz w:val="28"/>
          <w:szCs w:val="28"/>
        </w:rPr>
        <w:t>2</w:t>
      </w:r>
      <w:r w:rsidRPr="00327375">
        <w:rPr>
          <w:sz w:val="28"/>
          <w:szCs w:val="28"/>
        </w:rPr>
        <w:t>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1D256E" w:rsidRPr="00327375" w:rsidRDefault="001D256E" w:rsidP="00B62725">
      <w:pPr>
        <w:ind w:firstLine="698"/>
        <w:jc w:val="both"/>
        <w:rPr>
          <w:sz w:val="28"/>
          <w:szCs w:val="28"/>
        </w:rPr>
      </w:pPr>
      <w:bookmarkStart w:id="11" w:name="sub_10063"/>
      <w:bookmarkEnd w:id="10"/>
      <w:r>
        <w:rPr>
          <w:sz w:val="28"/>
          <w:szCs w:val="28"/>
        </w:rPr>
        <w:t>3</w:t>
      </w:r>
      <w:r w:rsidRPr="00327375">
        <w:rPr>
          <w:sz w:val="28"/>
          <w:szCs w:val="28"/>
        </w:rPr>
        <w:t xml:space="preserve">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sub_1100" w:history="1">
        <w:r w:rsidRPr="00327375">
          <w:rPr>
            <w:sz w:val="28"/>
            <w:szCs w:val="28"/>
          </w:rPr>
          <w:t xml:space="preserve">приложения </w:t>
        </w:r>
        <w:r>
          <w:rPr>
            <w:sz w:val="28"/>
            <w:szCs w:val="28"/>
          </w:rPr>
          <w:t>№</w:t>
        </w:r>
        <w:r w:rsidRPr="00327375">
          <w:rPr>
            <w:sz w:val="28"/>
            <w:szCs w:val="28"/>
          </w:rPr>
          <w:t> 1</w:t>
        </w:r>
      </w:hyperlink>
      <w:r w:rsidRPr="00327375">
        <w:rPr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 </w:t>
      </w:r>
    </w:p>
    <w:p w:rsidR="001D256E" w:rsidRPr="00327375" w:rsidRDefault="001D256E" w:rsidP="00B62725">
      <w:pPr>
        <w:ind w:firstLine="698"/>
        <w:jc w:val="both"/>
        <w:rPr>
          <w:sz w:val="28"/>
          <w:szCs w:val="28"/>
        </w:rPr>
      </w:pPr>
      <w:bookmarkStart w:id="12" w:name="sub_1007"/>
      <w:bookmarkEnd w:id="11"/>
      <w:r w:rsidRPr="00327375">
        <w:rPr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1D256E" w:rsidRPr="00327375" w:rsidRDefault="001D256E" w:rsidP="00B62725">
      <w:pPr>
        <w:jc w:val="both"/>
        <w:rPr>
          <w:sz w:val="28"/>
          <w:szCs w:val="28"/>
        </w:rPr>
      </w:pPr>
      <w:bookmarkStart w:id="13" w:name="sub_10071"/>
      <w:bookmarkEnd w:id="12"/>
      <w:r>
        <w:rPr>
          <w:sz w:val="28"/>
          <w:szCs w:val="28"/>
        </w:rPr>
        <w:t>1</w:t>
      </w:r>
      <w:r w:rsidRPr="00327375">
        <w:rPr>
          <w:sz w:val="28"/>
          <w:szCs w:val="28"/>
        </w:rPr>
        <w:t xml:space="preserve">) с учетом категорий и (или) групп должностей работников </w:t>
      </w:r>
      <w:r>
        <w:rPr>
          <w:sz w:val="28"/>
          <w:szCs w:val="28"/>
        </w:rPr>
        <w:t>главных</w:t>
      </w:r>
      <w:r w:rsidR="00C07DB2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распорядителей</w:t>
      </w:r>
      <w:r w:rsidR="00C07DB2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 бюджета</w:t>
      </w:r>
      <w:r w:rsidR="00C07DB2">
        <w:rPr>
          <w:sz w:val="28"/>
          <w:szCs w:val="28"/>
        </w:rPr>
        <w:t xml:space="preserve"> </w:t>
      </w:r>
      <w:r w:rsidR="00C15051" w:rsidRPr="00801135">
        <w:rPr>
          <w:sz w:val="28"/>
          <w:szCs w:val="28"/>
        </w:rPr>
        <w:t>Красноармейского сельского поселения Ейс</w:t>
      </w:r>
      <w:r w:rsidR="00C15051">
        <w:rPr>
          <w:sz w:val="28"/>
          <w:szCs w:val="28"/>
        </w:rPr>
        <w:t>кого района и</w:t>
      </w:r>
      <w:r w:rsidR="00C07DB2">
        <w:rPr>
          <w:sz w:val="28"/>
          <w:szCs w:val="28"/>
        </w:rPr>
        <w:t xml:space="preserve"> </w:t>
      </w:r>
      <w:r w:rsidR="00C15051">
        <w:rPr>
          <w:sz w:val="28"/>
          <w:szCs w:val="28"/>
        </w:rPr>
        <w:t>подведомственны</w:t>
      </w:r>
      <w:r w:rsidR="00C15051">
        <w:rPr>
          <w:sz w:val="28"/>
          <w:szCs w:val="28"/>
          <w:lang w:val="ru-RU"/>
        </w:rPr>
        <w:t>х</w:t>
      </w:r>
      <w:r w:rsidR="00C07DB2">
        <w:rPr>
          <w:sz w:val="28"/>
          <w:szCs w:val="28"/>
        </w:rPr>
        <w:t xml:space="preserve"> </w:t>
      </w:r>
      <w:r w:rsidR="00C15051">
        <w:rPr>
          <w:sz w:val="28"/>
          <w:szCs w:val="28"/>
        </w:rPr>
        <w:t>бюджетны</w:t>
      </w:r>
      <w:r w:rsidR="00C15051">
        <w:rPr>
          <w:sz w:val="28"/>
          <w:szCs w:val="28"/>
          <w:lang w:val="ru-RU"/>
        </w:rPr>
        <w:t>х</w:t>
      </w:r>
      <w:r w:rsidR="00C07DB2">
        <w:rPr>
          <w:sz w:val="28"/>
          <w:szCs w:val="28"/>
        </w:rPr>
        <w:t xml:space="preserve"> </w:t>
      </w:r>
      <w:r w:rsidR="00C15051">
        <w:rPr>
          <w:sz w:val="28"/>
          <w:szCs w:val="28"/>
        </w:rPr>
        <w:t>учреждени</w:t>
      </w:r>
      <w:r w:rsidR="00C15051">
        <w:rPr>
          <w:sz w:val="28"/>
          <w:szCs w:val="28"/>
          <w:lang w:val="ru-RU"/>
        </w:rPr>
        <w:t>й</w:t>
      </w:r>
      <w:r w:rsidRPr="00327375">
        <w:rPr>
          <w:sz w:val="28"/>
          <w:szCs w:val="28"/>
        </w:rPr>
        <w:t xml:space="preserve">, если затраты на их приобретение в соответствии с </w:t>
      </w:r>
      <w:hyperlink r:id="rId9" w:history="1">
        <w:r w:rsidRPr="00327375">
          <w:rPr>
            <w:sz w:val="28"/>
            <w:szCs w:val="28"/>
          </w:rPr>
          <w:t>требованиями</w:t>
        </w:r>
      </w:hyperlink>
      <w:r w:rsidRPr="00327375">
        <w:rPr>
          <w:sz w:val="28"/>
          <w:szCs w:val="28"/>
        </w:rPr>
        <w:t xml:space="preserve"> к определению нормативных затрат на обеспечение функций </w:t>
      </w:r>
      <w:r>
        <w:rPr>
          <w:sz w:val="28"/>
          <w:szCs w:val="28"/>
        </w:rPr>
        <w:t>главных</w:t>
      </w:r>
      <w:r w:rsidR="00C07DB2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распорядителей</w:t>
      </w:r>
      <w:r w:rsidR="00C07DB2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 бюджета</w:t>
      </w:r>
      <w:r w:rsidR="00C07DB2">
        <w:rPr>
          <w:sz w:val="28"/>
          <w:szCs w:val="28"/>
        </w:rPr>
        <w:t xml:space="preserve"> </w:t>
      </w:r>
      <w:r w:rsidR="00C15051" w:rsidRPr="00801135">
        <w:rPr>
          <w:sz w:val="28"/>
          <w:szCs w:val="28"/>
        </w:rPr>
        <w:lastRenderedPageBreak/>
        <w:t>Красноармейского сельского поселен</w:t>
      </w:r>
      <w:r w:rsidR="00C15051">
        <w:rPr>
          <w:sz w:val="28"/>
          <w:szCs w:val="28"/>
        </w:rPr>
        <w:t>ия Ейского района</w:t>
      </w:r>
      <w:r w:rsidRPr="00327375">
        <w:rPr>
          <w:sz w:val="28"/>
          <w:szCs w:val="28"/>
        </w:rPr>
        <w:t>, в том числе подведомственных им казенных</w:t>
      </w:r>
      <w:r w:rsidR="00C07DB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07D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</w:t>
      </w:r>
      <w:r w:rsidRPr="00327375">
        <w:rPr>
          <w:sz w:val="28"/>
          <w:szCs w:val="28"/>
        </w:rPr>
        <w:t>учреждений,</w:t>
      </w:r>
      <w:r>
        <w:rPr>
          <w:sz w:val="28"/>
          <w:szCs w:val="28"/>
        </w:rPr>
        <w:t xml:space="preserve"> в соответствии с порядком определения нормативных затрат на </w:t>
      </w:r>
      <w:r w:rsidRPr="00136424">
        <w:rPr>
          <w:sz w:val="28"/>
          <w:szCs w:val="28"/>
        </w:rPr>
        <w:t xml:space="preserve">обеспечение функций </w:t>
      </w:r>
      <w:r>
        <w:rPr>
          <w:sz w:val="28"/>
          <w:szCs w:val="28"/>
        </w:rPr>
        <w:t>главных</w:t>
      </w:r>
      <w:r w:rsidR="00C07DB2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распорядителей</w:t>
      </w:r>
      <w:r w:rsidR="00C07DB2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 бюджета</w:t>
      </w:r>
      <w:r w:rsidR="00C07DB2">
        <w:rPr>
          <w:sz w:val="28"/>
          <w:szCs w:val="28"/>
        </w:rPr>
        <w:t xml:space="preserve"> </w:t>
      </w:r>
      <w:r w:rsidR="00C15051" w:rsidRPr="00801135">
        <w:rPr>
          <w:sz w:val="28"/>
          <w:szCs w:val="28"/>
        </w:rPr>
        <w:t>Красноармейского сельского поселен</w:t>
      </w:r>
      <w:r w:rsidR="00C15051">
        <w:rPr>
          <w:sz w:val="28"/>
          <w:szCs w:val="28"/>
        </w:rPr>
        <w:t xml:space="preserve">ия Ейского района </w:t>
      </w:r>
      <w:r w:rsidRPr="00136424">
        <w:rPr>
          <w:sz w:val="28"/>
          <w:szCs w:val="28"/>
        </w:rPr>
        <w:t xml:space="preserve">(включая соответственно </w:t>
      </w:r>
      <w:r>
        <w:rPr>
          <w:sz w:val="28"/>
          <w:szCs w:val="28"/>
        </w:rPr>
        <w:t>по</w:t>
      </w:r>
      <w:r w:rsidR="00C15051">
        <w:rPr>
          <w:sz w:val="28"/>
          <w:szCs w:val="28"/>
        </w:rPr>
        <w:t>дведомственные</w:t>
      </w:r>
      <w:r>
        <w:rPr>
          <w:sz w:val="28"/>
          <w:szCs w:val="28"/>
        </w:rPr>
        <w:t xml:space="preserve"> бюджетные</w:t>
      </w:r>
      <w:r w:rsidR="00C07DB2">
        <w:rPr>
          <w:sz w:val="28"/>
          <w:szCs w:val="28"/>
        </w:rPr>
        <w:t xml:space="preserve"> </w:t>
      </w:r>
      <w:r w:rsidRPr="00136424">
        <w:rPr>
          <w:sz w:val="28"/>
          <w:szCs w:val="28"/>
        </w:rPr>
        <w:t>учреждения)</w:t>
      </w:r>
      <w:r>
        <w:rPr>
          <w:sz w:val="28"/>
          <w:szCs w:val="28"/>
        </w:rPr>
        <w:t>, утвержденным отдельным нормативным правовым актом администрации</w:t>
      </w:r>
      <w:r w:rsidR="00C07DB2">
        <w:rPr>
          <w:sz w:val="28"/>
          <w:szCs w:val="28"/>
        </w:rPr>
        <w:t xml:space="preserve"> </w:t>
      </w:r>
      <w:r w:rsidR="00C15051" w:rsidRPr="00801135">
        <w:rPr>
          <w:sz w:val="28"/>
          <w:szCs w:val="28"/>
        </w:rPr>
        <w:t>Красноармейского сельского поселен</w:t>
      </w:r>
      <w:r w:rsidR="00C15051">
        <w:rPr>
          <w:sz w:val="28"/>
          <w:szCs w:val="28"/>
        </w:rPr>
        <w:t>ия Ейского район</w:t>
      </w:r>
      <w:r w:rsidR="00C15051">
        <w:rPr>
          <w:sz w:val="28"/>
          <w:szCs w:val="28"/>
          <w:lang w:val="ru-RU"/>
        </w:rPr>
        <w:t xml:space="preserve"> </w:t>
      </w:r>
      <w:r w:rsidRPr="00327375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327375">
        <w:rPr>
          <w:sz w:val="28"/>
          <w:szCs w:val="28"/>
        </w:rPr>
        <w:t xml:space="preserve"> требования к определению нормативных затрат), определяются с учетом категорий и (или) групп должностей работников;</w:t>
      </w:r>
    </w:p>
    <w:p w:rsidR="001D256E" w:rsidRDefault="001D256E" w:rsidP="00B62725">
      <w:pPr>
        <w:ind w:firstLine="698"/>
        <w:jc w:val="both"/>
        <w:rPr>
          <w:sz w:val="28"/>
          <w:szCs w:val="28"/>
        </w:rPr>
      </w:pPr>
      <w:bookmarkStart w:id="14" w:name="sub_10072"/>
      <w:bookmarkEnd w:id="13"/>
      <w:r>
        <w:rPr>
          <w:sz w:val="28"/>
          <w:szCs w:val="28"/>
        </w:rPr>
        <w:t>2</w:t>
      </w:r>
      <w:r w:rsidRPr="00327375">
        <w:rPr>
          <w:sz w:val="28"/>
          <w:szCs w:val="28"/>
        </w:rPr>
        <w:t xml:space="preserve">) с учетом категорий и (или) групп должностей работников, если затраты на их приобретение в соответствии с </w:t>
      </w:r>
      <w:hyperlink r:id="rId10" w:history="1">
        <w:r w:rsidRPr="00327375">
          <w:rPr>
            <w:sz w:val="28"/>
            <w:szCs w:val="28"/>
          </w:rPr>
          <w:t>требованиями</w:t>
        </w:r>
      </w:hyperlink>
      <w:r w:rsidRPr="00327375">
        <w:rPr>
          <w:sz w:val="28"/>
          <w:szCs w:val="28"/>
        </w:rPr>
        <w:t xml:space="preserve"> к определению нормативных затрат не определяются с учетом категорий и (или) групп должностей работников, </w:t>
      </w:r>
      <w:r>
        <w:rPr>
          <w:sz w:val="28"/>
          <w:szCs w:val="28"/>
        </w:rPr>
        <w:t>–</w:t>
      </w:r>
      <w:r w:rsidRPr="00327375">
        <w:rPr>
          <w:sz w:val="28"/>
          <w:szCs w:val="28"/>
        </w:rPr>
        <w:t xml:space="preserve"> в случае принятия соответствующего решения </w:t>
      </w:r>
      <w:r>
        <w:rPr>
          <w:sz w:val="28"/>
          <w:szCs w:val="28"/>
        </w:rPr>
        <w:t>главным</w:t>
      </w:r>
      <w:r w:rsidR="00C07DB2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распорядителем</w:t>
      </w:r>
      <w:r w:rsidR="00C07DB2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 бюджета</w:t>
      </w:r>
      <w:r w:rsidR="00C07DB2">
        <w:rPr>
          <w:sz w:val="28"/>
          <w:szCs w:val="28"/>
        </w:rPr>
        <w:t xml:space="preserve"> </w:t>
      </w:r>
      <w:bookmarkStart w:id="15" w:name="sub_1008"/>
      <w:bookmarkEnd w:id="14"/>
      <w:r w:rsidR="00C15051" w:rsidRPr="00801135">
        <w:rPr>
          <w:sz w:val="28"/>
          <w:szCs w:val="28"/>
        </w:rPr>
        <w:t>Красноармейского сельского поселен</w:t>
      </w:r>
      <w:r w:rsidR="00C15051">
        <w:rPr>
          <w:sz w:val="28"/>
          <w:szCs w:val="28"/>
        </w:rPr>
        <w:t>ия Ейского района</w:t>
      </w:r>
      <w:r>
        <w:rPr>
          <w:sz w:val="28"/>
          <w:szCs w:val="28"/>
        </w:rPr>
        <w:t>.</w:t>
      </w:r>
    </w:p>
    <w:p w:rsidR="001D256E" w:rsidRPr="00327375" w:rsidRDefault="001D256E" w:rsidP="00B62725">
      <w:pPr>
        <w:ind w:firstLine="698"/>
        <w:jc w:val="both"/>
        <w:rPr>
          <w:sz w:val="28"/>
          <w:szCs w:val="28"/>
        </w:rPr>
      </w:pPr>
      <w:r w:rsidRPr="00327375">
        <w:rPr>
          <w:sz w:val="28"/>
          <w:szCs w:val="28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</w:t>
      </w:r>
      <w:hyperlink r:id="rId11" w:history="1">
        <w:r w:rsidRPr="00327375">
          <w:rPr>
            <w:sz w:val="28"/>
            <w:szCs w:val="28"/>
          </w:rPr>
          <w:t>Общероссийским классификатором</w:t>
        </w:r>
      </w:hyperlink>
      <w:r w:rsidRPr="00327375">
        <w:rPr>
          <w:sz w:val="28"/>
          <w:szCs w:val="28"/>
        </w:rPr>
        <w:t xml:space="preserve"> продукции по видам экономической деятельности.</w:t>
      </w:r>
      <w:r>
        <w:rPr>
          <w:sz w:val="28"/>
          <w:szCs w:val="28"/>
        </w:rPr>
        <w:t>».</w:t>
      </w:r>
    </w:p>
    <w:bookmarkEnd w:id="15"/>
    <w:p w:rsidR="001D256E" w:rsidRDefault="001D256E" w:rsidP="00B62725">
      <w:pPr>
        <w:ind w:firstLine="698"/>
        <w:jc w:val="both"/>
        <w:rPr>
          <w:sz w:val="28"/>
          <w:szCs w:val="28"/>
        </w:rPr>
      </w:pPr>
    </w:p>
    <w:p w:rsidR="001D256E" w:rsidRDefault="001D256E" w:rsidP="00B62725">
      <w:pPr>
        <w:ind w:firstLine="698"/>
        <w:jc w:val="both"/>
        <w:rPr>
          <w:sz w:val="28"/>
          <w:szCs w:val="28"/>
        </w:rPr>
      </w:pPr>
    </w:p>
    <w:p w:rsidR="00BF0CCE" w:rsidRDefault="001D256E" w:rsidP="00C07DB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Начальник</w:t>
      </w:r>
      <w:r w:rsidR="00C07DB2">
        <w:rPr>
          <w:sz w:val="28"/>
          <w:szCs w:val="28"/>
        </w:rPr>
        <w:t xml:space="preserve"> </w:t>
      </w:r>
      <w:r w:rsidR="00B62725">
        <w:rPr>
          <w:sz w:val="28"/>
          <w:szCs w:val="28"/>
          <w:lang w:val="ru-RU"/>
        </w:rPr>
        <w:t>финансового отдела</w:t>
      </w:r>
      <w:r w:rsidR="00C07DB2">
        <w:rPr>
          <w:sz w:val="28"/>
          <w:szCs w:val="28"/>
          <w:lang w:val="ru-RU"/>
        </w:rPr>
        <w:t xml:space="preserve">                                                          </w:t>
      </w:r>
      <w:r w:rsidR="00B62725">
        <w:rPr>
          <w:sz w:val="28"/>
          <w:szCs w:val="28"/>
          <w:lang w:val="ru-RU"/>
        </w:rPr>
        <w:t>С.А. Игнашова</w:t>
      </w:r>
    </w:p>
    <w:p w:rsidR="00C07DB2" w:rsidRDefault="00C07DB2" w:rsidP="00C07DB2">
      <w:pPr>
        <w:jc w:val="both"/>
        <w:rPr>
          <w:lang w:val="ru-RU"/>
        </w:rPr>
        <w:sectPr w:rsidR="00C07DB2" w:rsidSect="00A9066E">
          <w:pgSz w:w="11906" w:h="16838"/>
          <w:pgMar w:top="1134" w:right="567" w:bottom="1134" w:left="1701" w:header="510" w:footer="720" w:gutter="0"/>
          <w:pgNumType w:start="1"/>
          <w:cols w:space="708"/>
          <w:titlePg/>
          <w:docGrid w:linePitch="360"/>
        </w:sectPr>
      </w:pPr>
    </w:p>
    <w:p w:rsidR="00C07DB2" w:rsidRPr="00C07DB2" w:rsidRDefault="00AE38B0" w:rsidP="00C07DB2">
      <w:pPr>
        <w:ind w:left="751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ПРИЛОЖЕНИЕ </w:t>
      </w:r>
      <w:r w:rsidR="00C07DB2" w:rsidRPr="00C07DB2">
        <w:rPr>
          <w:sz w:val="28"/>
          <w:szCs w:val="28"/>
          <w:lang w:val="ru-RU"/>
        </w:rPr>
        <w:t>№1</w:t>
      </w:r>
    </w:p>
    <w:p w:rsidR="00C07DB2" w:rsidRPr="00C07DB2" w:rsidRDefault="00AE38B0" w:rsidP="00C07DB2">
      <w:pPr>
        <w:ind w:left="751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Правилам </w:t>
      </w:r>
      <w:r w:rsidR="00C07DB2" w:rsidRPr="00C07DB2">
        <w:rPr>
          <w:sz w:val="28"/>
          <w:szCs w:val="28"/>
          <w:lang w:val="ru-RU"/>
        </w:rPr>
        <w:t>определения требований к закупаемым</w:t>
      </w:r>
    </w:p>
    <w:p w:rsidR="00C07DB2" w:rsidRPr="00C07DB2" w:rsidRDefault="00C07DB2" w:rsidP="00C07DB2">
      <w:pPr>
        <w:ind w:left="7513"/>
        <w:jc w:val="center"/>
        <w:rPr>
          <w:sz w:val="28"/>
          <w:szCs w:val="28"/>
          <w:lang w:val="ru-RU"/>
        </w:rPr>
      </w:pPr>
      <w:r w:rsidRPr="00C07DB2">
        <w:rPr>
          <w:sz w:val="28"/>
          <w:szCs w:val="28"/>
          <w:lang w:val="ru-RU"/>
        </w:rPr>
        <w:t>главными ра</w:t>
      </w:r>
      <w:r w:rsidR="00AE38B0">
        <w:rPr>
          <w:sz w:val="28"/>
          <w:szCs w:val="28"/>
          <w:lang w:val="ru-RU"/>
        </w:rPr>
        <w:t xml:space="preserve">спорядителями  средств бюджета </w:t>
      </w:r>
      <w:r w:rsidRPr="00C07DB2">
        <w:rPr>
          <w:sz w:val="28"/>
          <w:szCs w:val="28"/>
          <w:lang w:val="ru-RU"/>
        </w:rPr>
        <w:t>Красноармейского сельск</w:t>
      </w:r>
      <w:r w:rsidR="00AE38B0">
        <w:rPr>
          <w:sz w:val="28"/>
          <w:szCs w:val="28"/>
          <w:lang w:val="ru-RU"/>
        </w:rPr>
        <w:t xml:space="preserve">ого поселения Ейского района и </w:t>
      </w:r>
      <w:r w:rsidRPr="00C07DB2">
        <w:rPr>
          <w:sz w:val="28"/>
          <w:szCs w:val="28"/>
          <w:lang w:val="ru-RU"/>
        </w:rPr>
        <w:t>подведомствен</w:t>
      </w:r>
      <w:r w:rsidR="00AE38B0">
        <w:rPr>
          <w:sz w:val="28"/>
          <w:szCs w:val="28"/>
          <w:lang w:val="ru-RU"/>
        </w:rPr>
        <w:t xml:space="preserve">ными  бюджетными  учреждениями </w:t>
      </w:r>
      <w:r w:rsidRPr="00C07DB2">
        <w:rPr>
          <w:sz w:val="28"/>
          <w:szCs w:val="28"/>
          <w:lang w:val="ru-RU"/>
        </w:rPr>
        <w:t>отдельным видам товаров, работ,</w:t>
      </w:r>
      <w:r w:rsidR="00AE38B0">
        <w:rPr>
          <w:sz w:val="28"/>
          <w:szCs w:val="28"/>
          <w:lang w:val="ru-RU"/>
        </w:rPr>
        <w:t xml:space="preserve"> услуг (в том числе </w:t>
      </w:r>
      <w:r w:rsidRPr="00C07DB2">
        <w:rPr>
          <w:sz w:val="28"/>
          <w:szCs w:val="28"/>
          <w:lang w:val="ru-RU"/>
        </w:rPr>
        <w:t>предельных цен товаров, работ, услуг)</w:t>
      </w:r>
    </w:p>
    <w:p w:rsidR="00C07DB2" w:rsidRDefault="00C07DB2" w:rsidP="00C07DB2">
      <w:pPr>
        <w:rPr>
          <w:lang w:val="ru-RU"/>
        </w:rPr>
      </w:pPr>
    </w:p>
    <w:p w:rsidR="00C07DB2" w:rsidRDefault="00296CA9" w:rsidP="00C07DB2">
      <w:pPr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9252585" cy="387477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585" cy="387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DB2" w:rsidRDefault="00C07DB2" w:rsidP="00C07DB2">
      <w:pPr>
        <w:rPr>
          <w:lang w:val="ru-RU"/>
        </w:rPr>
      </w:pPr>
    </w:p>
    <w:p w:rsidR="00AE38B0" w:rsidRDefault="00C07DB2" w:rsidP="00C07DB2">
      <w:pPr>
        <w:rPr>
          <w:sz w:val="28"/>
          <w:szCs w:val="28"/>
          <w:lang w:val="ru-RU"/>
        </w:rPr>
        <w:sectPr w:rsidR="00AE38B0" w:rsidSect="00C07DB2">
          <w:headerReference w:type="default" r:id="rId13"/>
          <w:pgSz w:w="16838" w:h="11906" w:orient="landscape"/>
          <w:pgMar w:top="1701" w:right="1134" w:bottom="709" w:left="1134" w:header="720" w:footer="720" w:gutter="0"/>
          <w:cols w:space="708"/>
          <w:docGrid w:linePitch="360"/>
        </w:sectPr>
      </w:pPr>
      <w:r w:rsidRPr="00C07DB2">
        <w:rPr>
          <w:sz w:val="28"/>
          <w:szCs w:val="28"/>
          <w:lang w:val="ru-RU"/>
        </w:rPr>
        <w:t>Начальник финансового отдел</w:t>
      </w:r>
      <w:r>
        <w:rPr>
          <w:sz w:val="28"/>
          <w:szCs w:val="28"/>
          <w:lang w:val="ru-RU"/>
        </w:rPr>
        <w:t xml:space="preserve">а                 </w:t>
      </w:r>
      <w:r w:rsidRPr="00C07DB2">
        <w:rPr>
          <w:sz w:val="28"/>
          <w:szCs w:val="28"/>
          <w:lang w:val="ru-RU"/>
        </w:rPr>
        <w:t xml:space="preserve">                                                                                                               С.А. Игнашова</w:t>
      </w:r>
    </w:p>
    <w:p w:rsidR="00AE38B0" w:rsidRPr="00C07DB2" w:rsidRDefault="00AE38B0" w:rsidP="00AE38B0">
      <w:pPr>
        <w:ind w:left="751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№2</w:t>
      </w:r>
    </w:p>
    <w:p w:rsidR="00AE38B0" w:rsidRPr="00C07DB2" w:rsidRDefault="00AE38B0" w:rsidP="00AE38B0">
      <w:pPr>
        <w:ind w:left="751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Правилам </w:t>
      </w:r>
      <w:r w:rsidRPr="00C07DB2">
        <w:rPr>
          <w:sz w:val="28"/>
          <w:szCs w:val="28"/>
          <w:lang w:val="ru-RU"/>
        </w:rPr>
        <w:t>определения требований к закупаемым</w:t>
      </w:r>
    </w:p>
    <w:p w:rsidR="00C07DB2" w:rsidRDefault="00AE38B0" w:rsidP="00AE38B0">
      <w:pPr>
        <w:ind w:left="7513"/>
        <w:jc w:val="center"/>
        <w:rPr>
          <w:sz w:val="28"/>
          <w:szCs w:val="28"/>
          <w:lang w:val="ru-RU"/>
        </w:rPr>
      </w:pPr>
      <w:r w:rsidRPr="00C07DB2">
        <w:rPr>
          <w:sz w:val="28"/>
          <w:szCs w:val="28"/>
          <w:lang w:val="ru-RU"/>
        </w:rPr>
        <w:t>главными ра</w:t>
      </w:r>
      <w:r>
        <w:rPr>
          <w:sz w:val="28"/>
          <w:szCs w:val="28"/>
          <w:lang w:val="ru-RU"/>
        </w:rPr>
        <w:t xml:space="preserve">спорядителями  средств бюджета </w:t>
      </w:r>
      <w:r w:rsidRPr="00C07DB2">
        <w:rPr>
          <w:sz w:val="28"/>
          <w:szCs w:val="28"/>
          <w:lang w:val="ru-RU"/>
        </w:rPr>
        <w:t>Красноармейского сельск</w:t>
      </w:r>
      <w:r>
        <w:rPr>
          <w:sz w:val="28"/>
          <w:szCs w:val="28"/>
          <w:lang w:val="ru-RU"/>
        </w:rPr>
        <w:t xml:space="preserve">ого поселения Ейского района и </w:t>
      </w:r>
      <w:r w:rsidRPr="00C07DB2">
        <w:rPr>
          <w:sz w:val="28"/>
          <w:szCs w:val="28"/>
          <w:lang w:val="ru-RU"/>
        </w:rPr>
        <w:t>подведомствен</w:t>
      </w:r>
      <w:r>
        <w:rPr>
          <w:sz w:val="28"/>
          <w:szCs w:val="28"/>
          <w:lang w:val="ru-RU"/>
        </w:rPr>
        <w:t xml:space="preserve">ными  бюджетными  учреждениями </w:t>
      </w:r>
      <w:r w:rsidRPr="00C07DB2">
        <w:rPr>
          <w:sz w:val="28"/>
          <w:szCs w:val="28"/>
          <w:lang w:val="ru-RU"/>
        </w:rPr>
        <w:t>отдельным видам товаров, работ,</w:t>
      </w:r>
      <w:r>
        <w:rPr>
          <w:sz w:val="28"/>
          <w:szCs w:val="28"/>
          <w:lang w:val="ru-RU"/>
        </w:rPr>
        <w:t xml:space="preserve"> услуг (в том числе </w:t>
      </w:r>
      <w:r w:rsidRPr="00C07DB2">
        <w:rPr>
          <w:sz w:val="28"/>
          <w:szCs w:val="28"/>
          <w:lang w:val="ru-RU"/>
        </w:rPr>
        <w:t>предельных цен товаров, работ, услуг)</w:t>
      </w:r>
    </w:p>
    <w:p w:rsidR="00AE38B0" w:rsidRDefault="00AE38B0" w:rsidP="00AE38B0">
      <w:pPr>
        <w:ind w:left="7513"/>
        <w:jc w:val="center"/>
        <w:rPr>
          <w:sz w:val="28"/>
          <w:szCs w:val="28"/>
          <w:lang w:val="ru-RU"/>
        </w:rPr>
      </w:pPr>
    </w:p>
    <w:p w:rsidR="00AE38B0" w:rsidRDefault="00AE38B0" w:rsidP="00AE38B0">
      <w:pPr>
        <w:ind w:left="7513"/>
        <w:jc w:val="center"/>
        <w:rPr>
          <w:sz w:val="28"/>
          <w:szCs w:val="28"/>
          <w:lang w:val="ru-RU"/>
        </w:rPr>
      </w:pPr>
    </w:p>
    <w:p w:rsidR="00AE38B0" w:rsidRDefault="00296CA9" w:rsidP="00C07DB2">
      <w:pPr>
        <w:rPr>
          <w:szCs w:val="28"/>
          <w:lang w:val="ru-RU"/>
        </w:rPr>
      </w:pPr>
      <w:r>
        <w:rPr>
          <w:noProof/>
          <w:szCs w:val="28"/>
          <w:lang w:val="ru-RU"/>
        </w:rPr>
        <w:drawing>
          <wp:inline distT="0" distB="0" distL="0" distR="0">
            <wp:extent cx="9243695" cy="371221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3695" cy="371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8B0" w:rsidRDefault="00AE38B0" w:rsidP="00C07DB2">
      <w:pPr>
        <w:rPr>
          <w:szCs w:val="28"/>
          <w:lang w:val="ru-RU"/>
        </w:rPr>
      </w:pPr>
    </w:p>
    <w:p w:rsidR="00AE38B0" w:rsidRDefault="00AE38B0" w:rsidP="00C07DB2">
      <w:pPr>
        <w:rPr>
          <w:szCs w:val="28"/>
          <w:lang w:val="ru-RU"/>
        </w:rPr>
      </w:pPr>
    </w:p>
    <w:p w:rsidR="00AE38B0" w:rsidRDefault="00296CA9" w:rsidP="00C07DB2">
      <w:pPr>
        <w:rPr>
          <w:szCs w:val="28"/>
          <w:lang w:val="ru-RU"/>
        </w:rPr>
      </w:pPr>
      <w:r>
        <w:rPr>
          <w:noProof/>
          <w:szCs w:val="28"/>
          <w:lang w:val="ru-RU"/>
        </w:rPr>
        <w:lastRenderedPageBreak/>
        <w:drawing>
          <wp:inline distT="0" distB="0" distL="0" distR="0">
            <wp:extent cx="9089390" cy="602043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9390" cy="602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8B0" w:rsidRDefault="00296CA9" w:rsidP="00C07DB2">
      <w:pPr>
        <w:rPr>
          <w:szCs w:val="28"/>
          <w:lang w:val="ru-RU"/>
        </w:rPr>
      </w:pPr>
      <w:r>
        <w:rPr>
          <w:noProof/>
          <w:szCs w:val="28"/>
          <w:lang w:val="ru-RU"/>
        </w:rPr>
        <w:lastRenderedPageBreak/>
        <w:drawing>
          <wp:inline distT="0" distB="0" distL="0" distR="0">
            <wp:extent cx="9243695" cy="455358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3695" cy="455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66E" w:rsidRDefault="00A9066E" w:rsidP="00C07DB2">
      <w:pPr>
        <w:rPr>
          <w:szCs w:val="28"/>
          <w:lang w:val="ru-RU"/>
        </w:rPr>
      </w:pPr>
    </w:p>
    <w:p w:rsidR="00A9066E" w:rsidRDefault="00A9066E" w:rsidP="00C07DB2">
      <w:pPr>
        <w:rPr>
          <w:szCs w:val="28"/>
          <w:lang w:val="ru-RU"/>
        </w:rPr>
      </w:pPr>
    </w:p>
    <w:p w:rsidR="00A9066E" w:rsidRDefault="00A9066E" w:rsidP="00C07DB2">
      <w:pPr>
        <w:rPr>
          <w:szCs w:val="28"/>
          <w:lang w:val="ru-RU"/>
        </w:rPr>
      </w:pPr>
    </w:p>
    <w:p w:rsidR="00A9066E" w:rsidRDefault="00A9066E" w:rsidP="00C07DB2">
      <w:pPr>
        <w:rPr>
          <w:szCs w:val="28"/>
          <w:lang w:val="ru-RU"/>
        </w:rPr>
      </w:pPr>
    </w:p>
    <w:p w:rsidR="00A9066E" w:rsidRDefault="00A9066E" w:rsidP="00C07DB2">
      <w:pPr>
        <w:rPr>
          <w:szCs w:val="28"/>
          <w:lang w:val="ru-RU"/>
        </w:rPr>
      </w:pPr>
    </w:p>
    <w:p w:rsidR="00A9066E" w:rsidRDefault="00A9066E" w:rsidP="00C07DB2">
      <w:pPr>
        <w:rPr>
          <w:szCs w:val="28"/>
          <w:lang w:val="ru-RU"/>
        </w:rPr>
      </w:pPr>
    </w:p>
    <w:p w:rsidR="00A9066E" w:rsidRDefault="00A9066E" w:rsidP="00C07DB2">
      <w:pPr>
        <w:rPr>
          <w:szCs w:val="28"/>
          <w:lang w:val="ru-RU"/>
        </w:rPr>
      </w:pPr>
    </w:p>
    <w:p w:rsidR="00A9066E" w:rsidRDefault="00A9066E" w:rsidP="00C07DB2">
      <w:pPr>
        <w:rPr>
          <w:szCs w:val="28"/>
          <w:lang w:val="ru-RU"/>
        </w:rPr>
      </w:pPr>
    </w:p>
    <w:p w:rsidR="00A9066E" w:rsidRDefault="00296CA9" w:rsidP="00C07DB2">
      <w:pPr>
        <w:rPr>
          <w:szCs w:val="28"/>
          <w:lang w:val="ru-RU"/>
        </w:rPr>
      </w:pPr>
      <w:r>
        <w:rPr>
          <w:noProof/>
          <w:szCs w:val="28"/>
          <w:lang w:val="ru-RU"/>
        </w:rPr>
        <w:lastRenderedPageBreak/>
        <w:drawing>
          <wp:inline distT="0" distB="0" distL="0" distR="0">
            <wp:extent cx="9243695" cy="51149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3695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66E" w:rsidRDefault="00A9066E" w:rsidP="00C07DB2">
      <w:pPr>
        <w:rPr>
          <w:szCs w:val="28"/>
          <w:lang w:val="ru-RU"/>
        </w:rPr>
      </w:pPr>
    </w:p>
    <w:p w:rsidR="00A9066E" w:rsidRDefault="00A9066E" w:rsidP="00C07DB2">
      <w:pPr>
        <w:rPr>
          <w:szCs w:val="28"/>
          <w:lang w:val="ru-RU"/>
        </w:rPr>
      </w:pPr>
    </w:p>
    <w:p w:rsidR="00A9066E" w:rsidRPr="00A9066E" w:rsidRDefault="00A9066E" w:rsidP="00C07DB2">
      <w:pPr>
        <w:rPr>
          <w:sz w:val="28"/>
          <w:szCs w:val="28"/>
          <w:lang w:val="ru-RU"/>
        </w:rPr>
      </w:pPr>
      <w:r w:rsidRPr="00C07DB2">
        <w:rPr>
          <w:sz w:val="28"/>
          <w:szCs w:val="28"/>
          <w:lang w:val="ru-RU"/>
        </w:rPr>
        <w:t>Начальник финансового отдел</w:t>
      </w:r>
      <w:r>
        <w:rPr>
          <w:sz w:val="28"/>
          <w:szCs w:val="28"/>
          <w:lang w:val="ru-RU"/>
        </w:rPr>
        <w:t xml:space="preserve">а                 </w:t>
      </w:r>
      <w:r w:rsidRPr="00C07DB2">
        <w:rPr>
          <w:sz w:val="28"/>
          <w:szCs w:val="28"/>
          <w:lang w:val="ru-RU"/>
        </w:rPr>
        <w:t xml:space="preserve">           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С.А. Игнашова</w:t>
      </w:r>
    </w:p>
    <w:sectPr w:rsidR="00A9066E" w:rsidRPr="00A9066E" w:rsidSect="00C07DB2">
      <w:pgSz w:w="16838" w:h="11906" w:orient="landscape"/>
      <w:pgMar w:top="1701" w:right="1134" w:bottom="709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BC1" w:rsidRDefault="00DA6BC1" w:rsidP="00A9066E">
      <w:r>
        <w:separator/>
      </w:r>
    </w:p>
  </w:endnote>
  <w:endnote w:type="continuationSeparator" w:id="1">
    <w:p w:rsidR="00DA6BC1" w:rsidRDefault="00DA6BC1" w:rsidP="00A90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BC1" w:rsidRDefault="00DA6BC1" w:rsidP="00A9066E">
      <w:r>
        <w:separator/>
      </w:r>
    </w:p>
  </w:footnote>
  <w:footnote w:type="continuationSeparator" w:id="1">
    <w:p w:rsidR="00DA6BC1" w:rsidRDefault="00DA6BC1" w:rsidP="00A90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6E" w:rsidRDefault="00A9066E" w:rsidP="00A9066E">
    <w:pPr>
      <w:pStyle w:val="a8"/>
      <w:jc w:val="center"/>
    </w:pPr>
    <w:fldSimple w:instr=" PAGE   \* MERGEFORMAT ">
      <w:r w:rsidR="00296CA9">
        <w:rPr>
          <w:noProof/>
        </w:rPr>
        <w:t>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6E" w:rsidRDefault="00A9066E" w:rsidP="00A9066E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7AAE"/>
    <w:multiLevelType w:val="hybridMultilevel"/>
    <w:tmpl w:val="95B6D048"/>
    <w:lvl w:ilvl="0" w:tplc="F6D8882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C7EBF"/>
    <w:multiLevelType w:val="hybridMultilevel"/>
    <w:tmpl w:val="DEC47F72"/>
    <w:lvl w:ilvl="0" w:tplc="20B8956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BA44E8A"/>
    <w:multiLevelType w:val="hybridMultilevel"/>
    <w:tmpl w:val="3B8E4574"/>
    <w:lvl w:ilvl="0" w:tplc="D2BC12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BE3"/>
    <w:rsid w:val="000062A7"/>
    <w:rsid w:val="000574B2"/>
    <w:rsid w:val="000F28E9"/>
    <w:rsid w:val="00147FE0"/>
    <w:rsid w:val="0015103C"/>
    <w:rsid w:val="00152409"/>
    <w:rsid w:val="00174317"/>
    <w:rsid w:val="001871F8"/>
    <w:rsid w:val="001978CC"/>
    <w:rsid w:val="001C33D1"/>
    <w:rsid w:val="001D256E"/>
    <w:rsid w:val="0020290D"/>
    <w:rsid w:val="00232C9E"/>
    <w:rsid w:val="00234E3B"/>
    <w:rsid w:val="00240D0C"/>
    <w:rsid w:val="002425ED"/>
    <w:rsid w:val="00296CA9"/>
    <w:rsid w:val="002978A0"/>
    <w:rsid w:val="002A406F"/>
    <w:rsid w:val="002C60E4"/>
    <w:rsid w:val="002C6A98"/>
    <w:rsid w:val="002D1233"/>
    <w:rsid w:val="003147AD"/>
    <w:rsid w:val="00335FCD"/>
    <w:rsid w:val="00383418"/>
    <w:rsid w:val="003B3BE5"/>
    <w:rsid w:val="004C7198"/>
    <w:rsid w:val="005115B9"/>
    <w:rsid w:val="00545FB2"/>
    <w:rsid w:val="00560B04"/>
    <w:rsid w:val="005A24B8"/>
    <w:rsid w:val="005E63DB"/>
    <w:rsid w:val="00600467"/>
    <w:rsid w:val="0060724A"/>
    <w:rsid w:val="006A0879"/>
    <w:rsid w:val="006A691F"/>
    <w:rsid w:val="006D2F67"/>
    <w:rsid w:val="00734827"/>
    <w:rsid w:val="007A447D"/>
    <w:rsid w:val="007B38B6"/>
    <w:rsid w:val="007F4E62"/>
    <w:rsid w:val="008454BF"/>
    <w:rsid w:val="00874E43"/>
    <w:rsid w:val="008A7BBE"/>
    <w:rsid w:val="008D5327"/>
    <w:rsid w:val="008D535B"/>
    <w:rsid w:val="00907545"/>
    <w:rsid w:val="00993B4D"/>
    <w:rsid w:val="009B33FC"/>
    <w:rsid w:val="009E3A63"/>
    <w:rsid w:val="00A01045"/>
    <w:rsid w:val="00A13330"/>
    <w:rsid w:val="00A27C30"/>
    <w:rsid w:val="00A50370"/>
    <w:rsid w:val="00A52D3F"/>
    <w:rsid w:val="00A62D82"/>
    <w:rsid w:val="00A9066E"/>
    <w:rsid w:val="00AA6CA6"/>
    <w:rsid w:val="00AE38B0"/>
    <w:rsid w:val="00B20671"/>
    <w:rsid w:val="00B53F84"/>
    <w:rsid w:val="00B607BF"/>
    <w:rsid w:val="00B62725"/>
    <w:rsid w:val="00BB1E58"/>
    <w:rsid w:val="00BE39A3"/>
    <w:rsid w:val="00BF0CCE"/>
    <w:rsid w:val="00BF3F39"/>
    <w:rsid w:val="00C01033"/>
    <w:rsid w:val="00C07DB2"/>
    <w:rsid w:val="00C1355C"/>
    <w:rsid w:val="00C15051"/>
    <w:rsid w:val="00C52237"/>
    <w:rsid w:val="00C71BFD"/>
    <w:rsid w:val="00C805C3"/>
    <w:rsid w:val="00C84604"/>
    <w:rsid w:val="00C91A85"/>
    <w:rsid w:val="00C9427B"/>
    <w:rsid w:val="00CC2170"/>
    <w:rsid w:val="00CC6499"/>
    <w:rsid w:val="00CF4B73"/>
    <w:rsid w:val="00D02672"/>
    <w:rsid w:val="00D57743"/>
    <w:rsid w:val="00D83014"/>
    <w:rsid w:val="00DA6BC1"/>
    <w:rsid w:val="00DF3A1E"/>
    <w:rsid w:val="00E05CF4"/>
    <w:rsid w:val="00E67953"/>
    <w:rsid w:val="00E8030F"/>
    <w:rsid w:val="00E818ED"/>
    <w:rsid w:val="00F03AE4"/>
    <w:rsid w:val="00F22901"/>
    <w:rsid w:val="00F302CC"/>
    <w:rsid w:val="00F66CC3"/>
    <w:rsid w:val="00F7398E"/>
    <w:rsid w:val="00F82798"/>
    <w:rsid w:val="00FB4A2B"/>
    <w:rsid w:val="00FF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sr-Cyrl-C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2D12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6A0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semiHidden/>
    <w:rsid w:val="002D1233"/>
    <w:rPr>
      <w:rFonts w:ascii="Calibri" w:eastAsia="Times New Roman" w:hAnsi="Calibri" w:cs="Times New Roman"/>
      <w:b/>
      <w:bCs/>
      <w:i/>
      <w:iCs/>
      <w:sz w:val="26"/>
      <w:szCs w:val="26"/>
      <w:lang w:val="sr-Cyrl-CS"/>
    </w:rPr>
  </w:style>
  <w:style w:type="paragraph" w:customStyle="1" w:styleId="ConsNormal">
    <w:name w:val="ConsNormal"/>
    <w:rsid w:val="002D12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2D1233"/>
    <w:pPr>
      <w:spacing w:after="120"/>
    </w:pPr>
    <w:rPr>
      <w:lang/>
    </w:rPr>
  </w:style>
  <w:style w:type="character" w:customStyle="1" w:styleId="a5">
    <w:name w:val="Основной текст Знак"/>
    <w:link w:val="a4"/>
    <w:rsid w:val="002D1233"/>
    <w:rPr>
      <w:sz w:val="24"/>
      <w:szCs w:val="24"/>
    </w:rPr>
  </w:style>
  <w:style w:type="paragraph" w:styleId="a6">
    <w:name w:val="Balloon Text"/>
    <w:basedOn w:val="a"/>
    <w:link w:val="a7"/>
    <w:rsid w:val="00F302CC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F302CC"/>
    <w:rPr>
      <w:rFonts w:ascii="Tahoma" w:hAnsi="Tahoma" w:cs="Tahoma"/>
      <w:sz w:val="16"/>
      <w:szCs w:val="16"/>
      <w:lang w:val="sr-Cyrl-CS"/>
    </w:rPr>
  </w:style>
  <w:style w:type="paragraph" w:customStyle="1" w:styleId="ConsPlusNormal">
    <w:name w:val="ConsPlusNormal"/>
    <w:rsid w:val="006A69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6A691F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PlusTitle">
    <w:name w:val="ConsPlusTitle"/>
    <w:uiPriority w:val="99"/>
    <w:rsid w:val="006A691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header"/>
    <w:basedOn w:val="a"/>
    <w:link w:val="a9"/>
    <w:uiPriority w:val="99"/>
    <w:rsid w:val="00A906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066E"/>
    <w:rPr>
      <w:sz w:val="24"/>
      <w:szCs w:val="24"/>
      <w:lang w:val="sr-Cyrl-CS"/>
    </w:rPr>
  </w:style>
  <w:style w:type="paragraph" w:styleId="aa">
    <w:name w:val="footer"/>
    <w:basedOn w:val="a"/>
    <w:link w:val="ab"/>
    <w:rsid w:val="00A906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9066E"/>
    <w:rPr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emf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64673.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emf"/><Relationship Id="rId10" Type="http://schemas.openxmlformats.org/officeDocument/2006/relationships/hyperlink" Target="garantF1://70672754.100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70672754.1000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TRANSAS</Company>
  <LinksUpToDate>false</LinksUpToDate>
  <CharactersWithSpaces>12403</CharactersWithSpaces>
  <SharedDoc>false</SharedDoc>
  <HLinks>
    <vt:vector size="54" baseType="variant">
      <vt:variant>
        <vt:i4>6881337</vt:i4>
      </vt:variant>
      <vt:variant>
        <vt:i4>24</vt:i4>
      </vt:variant>
      <vt:variant>
        <vt:i4>0</vt:i4>
      </vt:variant>
      <vt:variant>
        <vt:i4>5</vt:i4>
      </vt:variant>
      <vt:variant>
        <vt:lpwstr>garantf1://12064673.0/</vt:lpwstr>
      </vt:variant>
      <vt:variant>
        <vt:lpwstr/>
      </vt:variant>
      <vt:variant>
        <vt:i4>4325389</vt:i4>
      </vt:variant>
      <vt:variant>
        <vt:i4>21</vt:i4>
      </vt:variant>
      <vt:variant>
        <vt:i4>0</vt:i4>
      </vt:variant>
      <vt:variant>
        <vt:i4>5</vt:i4>
      </vt:variant>
      <vt:variant>
        <vt:lpwstr>garantf1://70672754.1000/</vt:lpwstr>
      </vt:variant>
      <vt:variant>
        <vt:lpwstr/>
      </vt:variant>
      <vt:variant>
        <vt:i4>4325389</vt:i4>
      </vt:variant>
      <vt:variant>
        <vt:i4>18</vt:i4>
      </vt:variant>
      <vt:variant>
        <vt:i4>0</vt:i4>
      </vt:variant>
      <vt:variant>
        <vt:i4>5</vt:i4>
      </vt:variant>
      <vt:variant>
        <vt:lpwstr>garantf1://70672754.1000/</vt:lpwstr>
      </vt:variant>
      <vt:variant>
        <vt:lpwstr/>
      </vt:variant>
      <vt:variant>
        <vt:i4>2818064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2686992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2686992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2686992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2621456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machburo</dc:creator>
  <cp:lastModifiedBy>Комсомолец</cp:lastModifiedBy>
  <cp:revision>1</cp:revision>
  <cp:lastPrinted>2020-08-26T06:38:00Z</cp:lastPrinted>
  <dcterms:created xsi:type="dcterms:W3CDTF">2020-07-12T14:44:00Z</dcterms:created>
  <dcterms:modified xsi:type="dcterms:W3CDTF">2020-08-26T06:39:00Z</dcterms:modified>
</cp:coreProperties>
</file>