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D5" w:rsidRDefault="00E65AD5" w:rsidP="00E65AD5">
      <w:pPr>
        <w:rPr>
          <w:b/>
          <w:bCs/>
          <w:szCs w:val="28"/>
        </w:rPr>
      </w:pPr>
      <w:r>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p>
    <w:p w:rsidR="00E65AD5" w:rsidRPr="00016190" w:rsidRDefault="00E65AD5" w:rsidP="00E65AD5">
      <w:pPr>
        <w:jc w:val="center"/>
        <w:rPr>
          <w:b/>
          <w:bCs/>
          <w:szCs w:val="28"/>
        </w:rPr>
      </w:pPr>
      <w:r>
        <w:rPr>
          <w:b/>
          <w:bCs/>
          <w:szCs w:val="28"/>
        </w:rPr>
        <w:t xml:space="preserve"> </w:t>
      </w:r>
      <w:r w:rsidRPr="00016190">
        <w:rPr>
          <w:b/>
          <w:bCs/>
          <w:szCs w:val="28"/>
        </w:rPr>
        <w:t xml:space="preserve">СОВЕТ  </w:t>
      </w:r>
    </w:p>
    <w:p w:rsidR="00E65AD5" w:rsidRPr="00016190" w:rsidRDefault="00E65AD5" w:rsidP="00E65AD5">
      <w:pPr>
        <w:jc w:val="center"/>
        <w:rPr>
          <w:szCs w:val="28"/>
        </w:rPr>
      </w:pPr>
      <w:r w:rsidRPr="00016190">
        <w:rPr>
          <w:b/>
          <w:bCs/>
          <w:szCs w:val="28"/>
        </w:rPr>
        <w:t xml:space="preserve">КРАСНОАРМЕЙСКОГО СЕЛЬСКОГО ПОСЕЛЕНИЯ     </w:t>
      </w:r>
    </w:p>
    <w:p w:rsidR="00E65AD5" w:rsidRPr="00FB50BB" w:rsidRDefault="00E65AD5" w:rsidP="00E65AD5">
      <w:pPr>
        <w:jc w:val="center"/>
        <w:rPr>
          <w:b/>
          <w:bCs/>
          <w:szCs w:val="28"/>
        </w:rPr>
      </w:pPr>
      <w:r>
        <w:rPr>
          <w:b/>
          <w:bCs/>
          <w:szCs w:val="28"/>
        </w:rPr>
        <w:t xml:space="preserve">   </w:t>
      </w:r>
      <w:r w:rsidRPr="00016190">
        <w:rPr>
          <w:b/>
          <w:bCs/>
          <w:szCs w:val="28"/>
        </w:rPr>
        <w:t>ЕЙСКОГО РАЙОНА</w:t>
      </w:r>
    </w:p>
    <w:p w:rsidR="00E65AD5" w:rsidRPr="00FB50BB" w:rsidRDefault="00E65AD5" w:rsidP="00E65AD5">
      <w:pPr>
        <w:tabs>
          <w:tab w:val="left" w:pos="7335"/>
        </w:tabs>
        <w:rPr>
          <w:b/>
          <w:bCs/>
          <w:szCs w:val="28"/>
        </w:rPr>
      </w:pPr>
      <w:r>
        <w:rPr>
          <w:b/>
          <w:bCs/>
          <w:szCs w:val="28"/>
        </w:rPr>
        <w:tab/>
        <w:t xml:space="preserve">              </w:t>
      </w:r>
    </w:p>
    <w:p w:rsidR="00E65AD5" w:rsidRPr="00FB50BB" w:rsidRDefault="00E65AD5" w:rsidP="00E65AD5">
      <w:pPr>
        <w:jc w:val="center"/>
        <w:rPr>
          <w:b/>
          <w:bCs/>
          <w:sz w:val="36"/>
          <w:szCs w:val="36"/>
        </w:rPr>
      </w:pPr>
      <w:r w:rsidRPr="00FB50BB">
        <w:rPr>
          <w:b/>
          <w:bCs/>
          <w:sz w:val="36"/>
          <w:szCs w:val="36"/>
        </w:rPr>
        <w:t>РЕШЕНИЕ</w:t>
      </w:r>
    </w:p>
    <w:p w:rsidR="00E65AD5" w:rsidRDefault="00E65AD5" w:rsidP="00E65AD5">
      <w:pPr>
        <w:jc w:val="center"/>
        <w:rPr>
          <w:b/>
          <w:bCs/>
          <w:szCs w:val="28"/>
        </w:rPr>
      </w:pPr>
    </w:p>
    <w:tbl>
      <w:tblPr>
        <w:tblW w:w="0" w:type="auto"/>
        <w:tblLayout w:type="fixed"/>
        <w:tblCellMar>
          <w:left w:w="0" w:type="dxa"/>
          <w:right w:w="0" w:type="dxa"/>
        </w:tblCellMar>
        <w:tblLook w:val="0000"/>
      </w:tblPr>
      <w:tblGrid>
        <w:gridCol w:w="467"/>
        <w:gridCol w:w="2510"/>
        <w:gridCol w:w="4111"/>
        <w:gridCol w:w="2126"/>
      </w:tblGrid>
      <w:tr w:rsidR="00E65AD5" w:rsidRPr="00E1297B" w:rsidTr="00E67481">
        <w:trPr>
          <w:cantSplit/>
        </w:trPr>
        <w:tc>
          <w:tcPr>
            <w:tcW w:w="467" w:type="dxa"/>
            <w:shd w:val="clear" w:color="auto" w:fill="auto"/>
          </w:tcPr>
          <w:p w:rsidR="00E65AD5" w:rsidRPr="00E1297B" w:rsidRDefault="00E65AD5" w:rsidP="00E67481">
            <w:pPr>
              <w:tabs>
                <w:tab w:val="left" w:pos="2590"/>
              </w:tabs>
              <w:rPr>
                <w:szCs w:val="28"/>
              </w:rPr>
            </w:pPr>
            <w:r w:rsidRPr="00E1297B">
              <w:rPr>
                <w:szCs w:val="28"/>
              </w:rPr>
              <w:t>от</w:t>
            </w:r>
          </w:p>
        </w:tc>
        <w:tc>
          <w:tcPr>
            <w:tcW w:w="2510" w:type="dxa"/>
            <w:tcBorders>
              <w:top w:val="nil"/>
              <w:left w:val="nil"/>
              <w:bottom w:val="single" w:sz="4" w:space="0" w:color="auto"/>
              <w:right w:val="nil"/>
            </w:tcBorders>
            <w:shd w:val="clear" w:color="auto" w:fill="auto"/>
          </w:tcPr>
          <w:p w:rsidR="00E65AD5" w:rsidRPr="00E1297B" w:rsidRDefault="00E65AD5" w:rsidP="00E67481">
            <w:pPr>
              <w:tabs>
                <w:tab w:val="left" w:pos="2590"/>
              </w:tabs>
              <w:rPr>
                <w:i/>
                <w:szCs w:val="28"/>
              </w:rPr>
            </w:pPr>
            <w:r w:rsidRPr="00E1297B">
              <w:rPr>
                <w:i/>
                <w:szCs w:val="28"/>
              </w:rPr>
              <w:t xml:space="preserve">           </w:t>
            </w:r>
            <w:r>
              <w:rPr>
                <w:i/>
                <w:szCs w:val="28"/>
              </w:rPr>
              <w:t>14.12.2020 г.</w:t>
            </w:r>
          </w:p>
        </w:tc>
        <w:tc>
          <w:tcPr>
            <w:tcW w:w="4111" w:type="dxa"/>
            <w:shd w:val="clear" w:color="auto" w:fill="auto"/>
          </w:tcPr>
          <w:p w:rsidR="00E65AD5" w:rsidRPr="00E1297B" w:rsidRDefault="00E65AD5" w:rsidP="00E67481">
            <w:pPr>
              <w:tabs>
                <w:tab w:val="left" w:pos="2590"/>
              </w:tabs>
              <w:jc w:val="right"/>
              <w:rPr>
                <w:szCs w:val="28"/>
              </w:rPr>
            </w:pPr>
            <w:r w:rsidRPr="00E1297B">
              <w:rPr>
                <w:szCs w:val="28"/>
              </w:rPr>
              <w:t xml:space="preserve">     №</w:t>
            </w:r>
          </w:p>
        </w:tc>
        <w:tc>
          <w:tcPr>
            <w:tcW w:w="2126" w:type="dxa"/>
            <w:tcBorders>
              <w:top w:val="nil"/>
              <w:left w:val="nil"/>
              <w:bottom w:val="single" w:sz="4" w:space="0" w:color="auto"/>
              <w:right w:val="nil"/>
            </w:tcBorders>
            <w:shd w:val="clear" w:color="auto" w:fill="auto"/>
          </w:tcPr>
          <w:p w:rsidR="00E65AD5" w:rsidRPr="00E1297B" w:rsidRDefault="00E65AD5" w:rsidP="00E67481">
            <w:pPr>
              <w:tabs>
                <w:tab w:val="left" w:pos="2590"/>
              </w:tabs>
              <w:rPr>
                <w:i/>
                <w:szCs w:val="28"/>
              </w:rPr>
            </w:pPr>
            <w:r w:rsidRPr="00E1297B">
              <w:rPr>
                <w:i/>
                <w:szCs w:val="28"/>
              </w:rPr>
              <w:t xml:space="preserve">            </w:t>
            </w:r>
            <w:r>
              <w:rPr>
                <w:i/>
                <w:szCs w:val="28"/>
              </w:rPr>
              <w:t>59</w:t>
            </w:r>
          </w:p>
        </w:tc>
      </w:tr>
    </w:tbl>
    <w:p w:rsidR="00E65AD5" w:rsidRPr="00B37C75" w:rsidRDefault="00E65AD5" w:rsidP="00E65AD5">
      <w:pPr>
        <w:rPr>
          <w:sz w:val="24"/>
          <w:szCs w:val="24"/>
        </w:rPr>
      </w:pPr>
      <w:r w:rsidRPr="00FB50BB">
        <w:rPr>
          <w:szCs w:val="28"/>
        </w:rPr>
        <w:t xml:space="preserve">                                                       </w:t>
      </w:r>
      <w:r w:rsidRPr="00FB50BB">
        <w:rPr>
          <w:sz w:val="24"/>
          <w:szCs w:val="24"/>
        </w:rPr>
        <w:t>пос. Ком</w:t>
      </w:r>
      <w:r>
        <w:rPr>
          <w:sz w:val="24"/>
          <w:szCs w:val="24"/>
        </w:rPr>
        <w:t>сом</w:t>
      </w:r>
      <w:r w:rsidRPr="00FB50BB">
        <w:rPr>
          <w:sz w:val="24"/>
          <w:szCs w:val="24"/>
        </w:rPr>
        <w:t>олец</w:t>
      </w:r>
    </w:p>
    <w:p w:rsidR="00E65AD5" w:rsidRDefault="00E65AD5" w:rsidP="002E7B9D">
      <w:pPr>
        <w:pStyle w:val="a3"/>
        <w:jc w:val="center"/>
        <w:rPr>
          <w:b/>
          <w:sz w:val="28"/>
          <w:szCs w:val="28"/>
          <w:lang w:val="ru-RU"/>
        </w:rPr>
      </w:pPr>
    </w:p>
    <w:p w:rsidR="007033D9" w:rsidRPr="002E7B9D" w:rsidRDefault="007033D9" w:rsidP="002E7B9D">
      <w:pPr>
        <w:pStyle w:val="a3"/>
        <w:jc w:val="center"/>
        <w:rPr>
          <w:b/>
          <w:sz w:val="28"/>
          <w:szCs w:val="28"/>
          <w:lang w:val="ru-RU"/>
        </w:rPr>
      </w:pPr>
      <w:r w:rsidRPr="002E7B9D">
        <w:rPr>
          <w:b/>
          <w:sz w:val="28"/>
          <w:szCs w:val="28"/>
          <w:lang w:val="ru-RU"/>
        </w:rPr>
        <w:t xml:space="preserve">Об утверждении </w:t>
      </w:r>
      <w:r w:rsidR="003575D5" w:rsidRPr="002E7B9D">
        <w:rPr>
          <w:b/>
          <w:sz w:val="28"/>
          <w:szCs w:val="28"/>
          <w:lang w:val="ru-RU"/>
        </w:rPr>
        <w:t>Положения</w:t>
      </w:r>
      <w:r w:rsidR="002E7B9D">
        <w:rPr>
          <w:b/>
          <w:sz w:val="28"/>
          <w:szCs w:val="28"/>
          <w:lang w:val="ru-RU"/>
        </w:rPr>
        <w:t xml:space="preserve"> </w:t>
      </w:r>
      <w:r w:rsidR="003575D5" w:rsidRPr="002E7B9D">
        <w:rPr>
          <w:b/>
          <w:sz w:val="28"/>
          <w:szCs w:val="28"/>
          <w:lang w:val="ru-RU"/>
        </w:rPr>
        <w:t xml:space="preserve">о порядке формирования, ведения и обязательного опубликования </w:t>
      </w:r>
      <w:r w:rsidR="003E18BB" w:rsidRPr="002E7B9D">
        <w:rPr>
          <w:b/>
          <w:sz w:val="28"/>
          <w:szCs w:val="28"/>
          <w:lang w:val="ru-RU"/>
        </w:rPr>
        <w:t>п</w:t>
      </w:r>
      <w:r w:rsidR="003575D5" w:rsidRPr="002E7B9D">
        <w:rPr>
          <w:b/>
          <w:sz w:val="28"/>
          <w:szCs w:val="28"/>
          <w:lang w:val="ru-RU"/>
        </w:rPr>
        <w:t>еречня муниципального имущества</w:t>
      </w:r>
      <w:r w:rsidR="003E18BB" w:rsidRPr="002E7B9D">
        <w:rPr>
          <w:b/>
          <w:sz w:val="28"/>
          <w:szCs w:val="28"/>
          <w:lang w:val="ru-RU"/>
        </w:rPr>
        <w:t xml:space="preserve"> К</w:t>
      </w:r>
      <w:r w:rsidR="00167DAE" w:rsidRPr="002E7B9D">
        <w:rPr>
          <w:b/>
          <w:sz w:val="28"/>
          <w:szCs w:val="28"/>
          <w:lang w:val="ru-RU"/>
        </w:rPr>
        <w:t xml:space="preserve">расноармейского </w:t>
      </w:r>
      <w:r w:rsidR="003E18BB" w:rsidRPr="002E7B9D">
        <w:rPr>
          <w:b/>
          <w:sz w:val="28"/>
          <w:szCs w:val="28"/>
          <w:lang w:val="ru-RU"/>
        </w:rPr>
        <w:t>сельского поселения Ейского района</w:t>
      </w:r>
      <w:r w:rsidR="003575D5" w:rsidRPr="002E7B9D">
        <w:rPr>
          <w:b/>
          <w:sz w:val="28"/>
          <w:szCs w:val="28"/>
          <w:lang w:val="ru-RU"/>
        </w:rPr>
        <w:t>, свободного от прав третьих лиц</w:t>
      </w:r>
      <w:r w:rsidR="002E2159" w:rsidRPr="002E7B9D">
        <w:rPr>
          <w:b/>
          <w:sz w:val="28"/>
          <w:szCs w:val="28"/>
          <w:lang w:val="ru-RU"/>
        </w:rPr>
        <w:t xml:space="preserve"> (за исключением </w:t>
      </w:r>
      <w:r w:rsidR="00940E87" w:rsidRPr="002E7B9D">
        <w:rPr>
          <w:b/>
          <w:sz w:val="28"/>
          <w:szCs w:val="28"/>
          <w:lang w:val="ru-RU"/>
        </w:rPr>
        <w:t>права хозяйственного ведения, права оперативного управления, а так же имущественных прав субъектов малого и среднего предпринимательства)</w:t>
      </w:r>
      <w:r w:rsidR="003575D5" w:rsidRPr="002E7B9D">
        <w:rPr>
          <w:b/>
          <w:sz w:val="28"/>
          <w:szCs w:val="28"/>
          <w:lang w:val="ru-RU"/>
        </w:rPr>
        <w:t>,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3D9" w:rsidRPr="002E7B9D" w:rsidRDefault="007033D9" w:rsidP="007033D9">
      <w:pPr>
        <w:shd w:val="clear" w:color="auto" w:fill="FFFFFF"/>
        <w:tabs>
          <w:tab w:val="left" w:pos="2590"/>
        </w:tabs>
        <w:ind w:firstLine="851"/>
        <w:jc w:val="both"/>
        <w:rPr>
          <w:rFonts w:cs="Times New Roman"/>
          <w:b/>
          <w:szCs w:val="28"/>
        </w:rPr>
      </w:pPr>
    </w:p>
    <w:p w:rsidR="007033D9" w:rsidRPr="002E7B9D" w:rsidRDefault="003575D5" w:rsidP="003E18BB">
      <w:pPr>
        <w:pStyle w:val="a3"/>
        <w:ind w:firstLine="709"/>
        <w:jc w:val="both"/>
        <w:rPr>
          <w:lang w:val="ru-RU"/>
        </w:rPr>
      </w:pPr>
      <w:r w:rsidRPr="002E7B9D">
        <w:rPr>
          <w:sz w:val="28"/>
          <w:szCs w:val="28"/>
          <w:lang w:val="ru-RU"/>
        </w:rPr>
        <w:t>В со</w:t>
      </w:r>
      <w:r w:rsidR="003E18BB" w:rsidRPr="002E7B9D">
        <w:rPr>
          <w:sz w:val="28"/>
          <w:szCs w:val="28"/>
          <w:lang w:val="ru-RU"/>
        </w:rPr>
        <w:t>ответствии с Федеральным закон</w:t>
      </w:r>
      <w:r w:rsidR="00940E87" w:rsidRPr="002E7B9D">
        <w:rPr>
          <w:sz w:val="28"/>
          <w:szCs w:val="28"/>
          <w:lang w:val="ru-RU"/>
        </w:rPr>
        <w:t>ом</w:t>
      </w:r>
      <w:r w:rsidRPr="002E7B9D">
        <w:rPr>
          <w:sz w:val="28"/>
          <w:szCs w:val="28"/>
          <w:lang w:val="ru-RU"/>
        </w:rPr>
        <w:t xml:space="preserve"> от 24 июля 2007 года № 209</w:t>
      </w:r>
      <w:r w:rsidR="00940E87" w:rsidRPr="002E7B9D">
        <w:rPr>
          <w:sz w:val="28"/>
          <w:szCs w:val="28"/>
          <w:lang w:val="ru-RU"/>
        </w:rPr>
        <w:t xml:space="preserve"> </w:t>
      </w:r>
      <w:r w:rsidRPr="002E7B9D">
        <w:rPr>
          <w:sz w:val="28"/>
          <w:szCs w:val="28"/>
          <w:lang w:val="ru-RU"/>
        </w:rPr>
        <w:t>–</w:t>
      </w:r>
      <w:r w:rsidR="00940E87" w:rsidRPr="002E7B9D">
        <w:rPr>
          <w:sz w:val="28"/>
          <w:szCs w:val="28"/>
          <w:lang w:val="ru-RU"/>
        </w:rPr>
        <w:t xml:space="preserve"> </w:t>
      </w:r>
      <w:r w:rsidRPr="002E7B9D">
        <w:rPr>
          <w:sz w:val="28"/>
          <w:szCs w:val="28"/>
          <w:lang w:val="ru-RU"/>
        </w:rPr>
        <w:t>ФЗ «О развитии малого и среднего предпринимательства в Российской Федерации»</w:t>
      </w:r>
      <w:r w:rsidR="003E18BB" w:rsidRPr="002E7B9D">
        <w:rPr>
          <w:sz w:val="28"/>
          <w:szCs w:val="28"/>
          <w:lang w:val="ru-RU"/>
        </w:rPr>
        <w:t xml:space="preserve">, </w:t>
      </w:r>
      <w:r w:rsidR="00284C9F" w:rsidRPr="002E7B9D">
        <w:rPr>
          <w:sz w:val="28"/>
          <w:szCs w:val="28"/>
          <w:lang w:val="ru-RU"/>
        </w:rPr>
        <w:t>постановлением Правительства Российской Федерации</w:t>
      </w:r>
      <w:r w:rsidR="002E7B9D">
        <w:rPr>
          <w:sz w:val="28"/>
          <w:szCs w:val="28"/>
          <w:lang w:val="ru-RU"/>
        </w:rPr>
        <w:t xml:space="preserve">                 </w:t>
      </w:r>
      <w:r w:rsidR="00284C9F" w:rsidRPr="002E7B9D">
        <w:rPr>
          <w:sz w:val="28"/>
          <w:szCs w:val="28"/>
          <w:lang w:val="ru-RU"/>
        </w:rPr>
        <w:t>от 21 августа 2010 года № 645 «Об имущественной поддержке субъектов малого и среднего предпринимательства при предост</w:t>
      </w:r>
      <w:r w:rsidR="002E7B9D" w:rsidRPr="002E7B9D">
        <w:rPr>
          <w:sz w:val="28"/>
          <w:szCs w:val="28"/>
          <w:lang w:val="ru-RU"/>
        </w:rPr>
        <w:t>авлении федерального имущества», протестом Ейской межрайонной прокуратуры</w:t>
      </w:r>
      <w:r w:rsidR="002E7B9D">
        <w:rPr>
          <w:sz w:val="28"/>
          <w:szCs w:val="28"/>
          <w:lang w:val="ru-RU"/>
        </w:rPr>
        <w:t xml:space="preserve">                                      </w:t>
      </w:r>
      <w:r w:rsidR="002E7B9D" w:rsidRPr="002E7B9D">
        <w:rPr>
          <w:sz w:val="28"/>
          <w:szCs w:val="28"/>
          <w:lang w:val="ru-RU"/>
        </w:rPr>
        <w:t>от 21 августа 2020 года № 7-02-2020/6558</w:t>
      </w:r>
      <w:r w:rsidRPr="002E7B9D">
        <w:rPr>
          <w:sz w:val="28"/>
          <w:szCs w:val="28"/>
          <w:lang w:val="ru-RU"/>
        </w:rPr>
        <w:t xml:space="preserve"> и</w:t>
      </w:r>
      <w:r w:rsidR="002E7B9D">
        <w:rPr>
          <w:sz w:val="28"/>
          <w:szCs w:val="28"/>
          <w:lang w:val="ru-RU"/>
        </w:rPr>
        <w:t xml:space="preserve"> </w:t>
      </w:r>
      <w:r w:rsidR="007033D9" w:rsidRPr="002E7B9D">
        <w:rPr>
          <w:sz w:val="28"/>
          <w:szCs w:val="28"/>
          <w:lang w:val="ru-RU"/>
        </w:rPr>
        <w:t>статьей</w:t>
      </w:r>
      <w:r w:rsidR="002E7B9D">
        <w:rPr>
          <w:sz w:val="28"/>
          <w:szCs w:val="28"/>
          <w:lang w:val="ru-RU"/>
        </w:rPr>
        <w:t xml:space="preserve"> </w:t>
      </w:r>
      <w:r w:rsidR="007033D9" w:rsidRPr="002E7B9D">
        <w:rPr>
          <w:sz w:val="28"/>
          <w:szCs w:val="28"/>
          <w:lang w:val="ru-RU"/>
        </w:rPr>
        <w:t>26 Устава К</w:t>
      </w:r>
      <w:r w:rsidR="00E215F6" w:rsidRPr="002E7B9D">
        <w:rPr>
          <w:sz w:val="28"/>
          <w:szCs w:val="28"/>
          <w:lang w:val="ru-RU"/>
        </w:rPr>
        <w:t>расноармейского</w:t>
      </w:r>
      <w:r w:rsidR="007033D9" w:rsidRPr="002E7B9D">
        <w:rPr>
          <w:sz w:val="28"/>
          <w:szCs w:val="28"/>
          <w:lang w:val="ru-RU"/>
        </w:rPr>
        <w:t xml:space="preserve"> сельского поселения </w:t>
      </w:r>
      <w:r w:rsidR="002E7B9D">
        <w:rPr>
          <w:sz w:val="28"/>
          <w:szCs w:val="28"/>
          <w:lang w:val="ru-RU"/>
        </w:rPr>
        <w:t>Ейского</w:t>
      </w:r>
      <w:r w:rsidR="0007306B" w:rsidRPr="002E7B9D">
        <w:rPr>
          <w:sz w:val="28"/>
          <w:szCs w:val="28"/>
          <w:lang w:val="ru-RU"/>
        </w:rPr>
        <w:t xml:space="preserve"> </w:t>
      </w:r>
      <w:r w:rsidR="003D2F1D" w:rsidRPr="002E7B9D">
        <w:rPr>
          <w:sz w:val="28"/>
          <w:szCs w:val="28"/>
          <w:lang w:val="ru-RU"/>
        </w:rPr>
        <w:t>района,</w:t>
      </w:r>
      <w:r w:rsidR="007033D9" w:rsidRPr="002E7B9D">
        <w:rPr>
          <w:sz w:val="28"/>
          <w:szCs w:val="28"/>
          <w:lang w:val="ru-RU"/>
        </w:rPr>
        <w:t xml:space="preserve"> Совет </w:t>
      </w:r>
      <w:r w:rsidR="00E215F6" w:rsidRPr="002E7B9D">
        <w:rPr>
          <w:sz w:val="28"/>
          <w:szCs w:val="28"/>
          <w:lang w:val="ru-RU"/>
        </w:rPr>
        <w:t>Красноармейского</w:t>
      </w:r>
      <w:r w:rsidR="0007306B" w:rsidRPr="002E7B9D">
        <w:rPr>
          <w:sz w:val="28"/>
          <w:szCs w:val="28"/>
          <w:lang w:val="ru-RU"/>
        </w:rPr>
        <w:t xml:space="preserve"> </w:t>
      </w:r>
      <w:r w:rsidR="007033D9" w:rsidRPr="002E7B9D">
        <w:rPr>
          <w:sz w:val="28"/>
          <w:szCs w:val="28"/>
          <w:lang w:val="ru-RU"/>
        </w:rPr>
        <w:t>сельского</w:t>
      </w:r>
      <w:r w:rsidR="002E7B9D">
        <w:rPr>
          <w:sz w:val="28"/>
          <w:szCs w:val="28"/>
          <w:lang w:val="ru-RU"/>
        </w:rPr>
        <w:t xml:space="preserve"> </w:t>
      </w:r>
      <w:r w:rsidR="007033D9" w:rsidRPr="002E7B9D">
        <w:rPr>
          <w:sz w:val="28"/>
          <w:szCs w:val="28"/>
          <w:lang w:val="ru-RU"/>
        </w:rPr>
        <w:t>поселения</w:t>
      </w:r>
      <w:r w:rsidR="002E7B9D">
        <w:rPr>
          <w:sz w:val="28"/>
          <w:szCs w:val="28"/>
          <w:lang w:val="ru-RU"/>
        </w:rPr>
        <w:t xml:space="preserve"> </w:t>
      </w:r>
      <w:r w:rsidR="007033D9" w:rsidRPr="002E7B9D">
        <w:rPr>
          <w:sz w:val="28"/>
          <w:szCs w:val="28"/>
          <w:lang w:val="ru-RU"/>
        </w:rPr>
        <w:t>Ейского</w:t>
      </w:r>
      <w:r w:rsidR="002E7B9D">
        <w:rPr>
          <w:sz w:val="28"/>
          <w:szCs w:val="28"/>
          <w:lang w:val="ru-RU"/>
        </w:rPr>
        <w:t xml:space="preserve"> </w:t>
      </w:r>
      <w:r w:rsidR="007033D9" w:rsidRPr="002E7B9D">
        <w:rPr>
          <w:sz w:val="28"/>
          <w:szCs w:val="28"/>
          <w:lang w:val="ru-RU"/>
        </w:rPr>
        <w:t>района р</w:t>
      </w:r>
      <w:r w:rsidR="0007306B" w:rsidRPr="002E7B9D">
        <w:rPr>
          <w:sz w:val="28"/>
          <w:szCs w:val="28"/>
          <w:lang w:val="ru-RU"/>
        </w:rPr>
        <w:t xml:space="preserve"> </w:t>
      </w:r>
      <w:r w:rsidR="007033D9" w:rsidRPr="002E7B9D">
        <w:rPr>
          <w:sz w:val="28"/>
          <w:szCs w:val="28"/>
          <w:lang w:val="ru-RU"/>
        </w:rPr>
        <w:t>е</w:t>
      </w:r>
      <w:r w:rsidR="0007306B" w:rsidRPr="002E7B9D">
        <w:rPr>
          <w:sz w:val="28"/>
          <w:szCs w:val="28"/>
          <w:lang w:val="ru-RU"/>
        </w:rPr>
        <w:t xml:space="preserve"> </w:t>
      </w:r>
      <w:r w:rsidR="007033D9" w:rsidRPr="002E7B9D">
        <w:rPr>
          <w:sz w:val="28"/>
          <w:szCs w:val="28"/>
          <w:lang w:val="ru-RU"/>
        </w:rPr>
        <w:t>ш</w:t>
      </w:r>
      <w:r w:rsidR="0007306B" w:rsidRPr="002E7B9D">
        <w:rPr>
          <w:sz w:val="28"/>
          <w:szCs w:val="28"/>
          <w:lang w:val="ru-RU"/>
        </w:rPr>
        <w:t xml:space="preserve"> </w:t>
      </w:r>
      <w:r w:rsidR="007033D9" w:rsidRPr="002E7B9D">
        <w:rPr>
          <w:sz w:val="28"/>
          <w:szCs w:val="28"/>
          <w:lang w:val="ru-RU"/>
        </w:rPr>
        <w:t>и</w:t>
      </w:r>
      <w:r w:rsidR="0007306B" w:rsidRPr="002E7B9D">
        <w:rPr>
          <w:sz w:val="28"/>
          <w:szCs w:val="28"/>
          <w:lang w:val="ru-RU"/>
        </w:rPr>
        <w:t xml:space="preserve"> </w:t>
      </w:r>
      <w:r w:rsidR="007033D9" w:rsidRPr="002E7B9D">
        <w:rPr>
          <w:sz w:val="28"/>
          <w:szCs w:val="28"/>
          <w:lang w:val="ru-RU"/>
        </w:rPr>
        <w:t>л:</w:t>
      </w:r>
    </w:p>
    <w:p w:rsidR="007033D9" w:rsidRPr="002E7B9D" w:rsidRDefault="007033D9" w:rsidP="003E18BB">
      <w:pPr>
        <w:pStyle w:val="a3"/>
        <w:ind w:firstLine="709"/>
        <w:jc w:val="both"/>
        <w:rPr>
          <w:sz w:val="28"/>
          <w:szCs w:val="28"/>
          <w:lang w:val="ru-RU"/>
        </w:rPr>
      </w:pPr>
      <w:r w:rsidRPr="002E7B9D">
        <w:rPr>
          <w:sz w:val="28"/>
          <w:szCs w:val="28"/>
          <w:lang w:val="ru-RU"/>
        </w:rPr>
        <w:t>1. Утвердить</w:t>
      </w:r>
      <w:r w:rsidR="002E7B9D">
        <w:rPr>
          <w:sz w:val="28"/>
          <w:szCs w:val="28"/>
          <w:lang w:val="ru-RU"/>
        </w:rPr>
        <w:t xml:space="preserve"> </w:t>
      </w:r>
      <w:r w:rsidRPr="002E7B9D">
        <w:rPr>
          <w:sz w:val="28"/>
          <w:szCs w:val="28"/>
          <w:lang w:val="ru-RU"/>
        </w:rPr>
        <w:t xml:space="preserve">Положение </w:t>
      </w:r>
      <w:r w:rsidR="003575D5" w:rsidRPr="002E7B9D">
        <w:rPr>
          <w:sz w:val="28"/>
          <w:szCs w:val="28"/>
          <w:lang w:val="ru-RU"/>
        </w:rPr>
        <w:t xml:space="preserve">о порядке формирования, ведения и обязательного опубликования </w:t>
      </w:r>
      <w:r w:rsidR="003E18BB" w:rsidRPr="002E7B9D">
        <w:rPr>
          <w:sz w:val="28"/>
          <w:szCs w:val="28"/>
          <w:lang w:val="ru-RU"/>
        </w:rPr>
        <w:t>п</w:t>
      </w:r>
      <w:r w:rsidR="003575D5" w:rsidRPr="002E7B9D">
        <w:rPr>
          <w:sz w:val="28"/>
          <w:szCs w:val="28"/>
          <w:lang w:val="ru-RU"/>
        </w:rPr>
        <w:t>еречня муниципального имущества</w:t>
      </w:r>
      <w:r w:rsidR="003E18BB" w:rsidRPr="002E7B9D">
        <w:rPr>
          <w:sz w:val="28"/>
          <w:szCs w:val="28"/>
          <w:lang w:val="ru-RU"/>
        </w:rPr>
        <w:t xml:space="preserve"> </w:t>
      </w:r>
      <w:r w:rsidR="00E215F6" w:rsidRPr="002E7B9D">
        <w:rPr>
          <w:sz w:val="28"/>
          <w:szCs w:val="28"/>
          <w:lang w:val="ru-RU"/>
        </w:rPr>
        <w:t>Красноармейского</w:t>
      </w:r>
      <w:r w:rsidR="003E18BB" w:rsidRPr="002E7B9D">
        <w:rPr>
          <w:sz w:val="28"/>
          <w:szCs w:val="28"/>
          <w:lang w:val="ru-RU"/>
        </w:rPr>
        <w:t xml:space="preserve"> сельского поселения Ейского района</w:t>
      </w:r>
      <w:r w:rsidR="003575D5" w:rsidRPr="002E7B9D">
        <w:rPr>
          <w:sz w:val="28"/>
          <w:szCs w:val="28"/>
          <w:lang w:val="ru-RU"/>
        </w:rPr>
        <w:t>, свободного от прав третьих лиц</w:t>
      </w:r>
      <w:r w:rsidR="00284C9F" w:rsidRPr="002E7B9D">
        <w:rPr>
          <w:sz w:val="28"/>
          <w:szCs w:val="28"/>
          <w:lang w:val="ru-RU"/>
        </w:rPr>
        <w:t xml:space="preserve">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3575D5" w:rsidRPr="002E7B9D">
        <w:rPr>
          <w:sz w:val="28"/>
          <w:szCs w:val="28"/>
          <w:lang w:val="ru-RU"/>
        </w:rPr>
        <w:t>,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w:t>
      </w:r>
      <w:r w:rsidR="003E18BB" w:rsidRPr="002E7B9D">
        <w:rPr>
          <w:sz w:val="28"/>
          <w:szCs w:val="28"/>
          <w:lang w:val="ru-RU"/>
        </w:rPr>
        <w:t>ательства</w:t>
      </w:r>
      <w:r w:rsidR="003575D5" w:rsidRPr="002E7B9D">
        <w:rPr>
          <w:sz w:val="28"/>
          <w:szCs w:val="28"/>
          <w:lang w:val="ru-RU"/>
        </w:rPr>
        <w:t xml:space="preserve"> </w:t>
      </w:r>
      <w:r w:rsidR="003D2F1D" w:rsidRPr="002E7B9D">
        <w:rPr>
          <w:sz w:val="28"/>
          <w:szCs w:val="28"/>
          <w:lang w:val="ru-RU"/>
        </w:rPr>
        <w:t>(приложение)</w:t>
      </w:r>
      <w:r w:rsidRPr="002E7B9D">
        <w:rPr>
          <w:sz w:val="28"/>
          <w:szCs w:val="28"/>
          <w:lang w:val="ru-RU"/>
        </w:rPr>
        <w:t>.</w:t>
      </w:r>
    </w:p>
    <w:p w:rsidR="00184826" w:rsidRPr="002E7B9D" w:rsidRDefault="00184826" w:rsidP="00CD2F14">
      <w:pPr>
        <w:pStyle w:val="a3"/>
        <w:ind w:firstLine="709"/>
        <w:jc w:val="both"/>
        <w:rPr>
          <w:sz w:val="28"/>
          <w:szCs w:val="28"/>
          <w:lang w:val="ru-RU"/>
        </w:rPr>
      </w:pPr>
      <w:r w:rsidRPr="002E7B9D">
        <w:rPr>
          <w:sz w:val="28"/>
          <w:szCs w:val="28"/>
          <w:lang w:val="ru-RU"/>
        </w:rPr>
        <w:t>2.</w:t>
      </w:r>
      <w:r w:rsidR="002E7B9D">
        <w:rPr>
          <w:sz w:val="28"/>
          <w:szCs w:val="28"/>
          <w:lang w:val="ru-RU"/>
        </w:rPr>
        <w:t xml:space="preserve"> </w:t>
      </w:r>
      <w:r w:rsidRPr="002E7B9D">
        <w:rPr>
          <w:sz w:val="28"/>
          <w:szCs w:val="28"/>
          <w:lang w:val="ru-RU"/>
        </w:rPr>
        <w:t xml:space="preserve">Установить, что администрация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 является органом исполнительной власти, уполномоченным осуществлять:</w:t>
      </w:r>
    </w:p>
    <w:p w:rsidR="00184826" w:rsidRPr="002E7B9D" w:rsidRDefault="00184826" w:rsidP="00CD2F14">
      <w:pPr>
        <w:pStyle w:val="a3"/>
        <w:ind w:firstLine="709"/>
        <w:jc w:val="both"/>
        <w:rPr>
          <w:sz w:val="28"/>
          <w:szCs w:val="28"/>
          <w:lang w:val="ru-RU"/>
        </w:rPr>
      </w:pPr>
      <w:bookmarkStart w:id="0" w:name="sub_12"/>
      <w:r w:rsidRPr="002E7B9D">
        <w:rPr>
          <w:sz w:val="28"/>
          <w:szCs w:val="28"/>
          <w:lang w:val="ru-RU"/>
        </w:rPr>
        <w:t xml:space="preserve">формирование, утверждение, ведение (в том числе ежегодное дополнение) и обязательное опубликование перечня муниципального </w:t>
      </w:r>
      <w:r w:rsidRPr="002E7B9D">
        <w:rPr>
          <w:sz w:val="28"/>
          <w:szCs w:val="28"/>
          <w:lang w:val="ru-RU"/>
        </w:rPr>
        <w:lastRenderedPageBreak/>
        <w:t>имущества, свободного от прав третьих лиц (за исключением права хозяйственного</w:t>
      </w:r>
      <w:r w:rsidR="002E7B9D">
        <w:rPr>
          <w:sz w:val="28"/>
          <w:szCs w:val="28"/>
          <w:lang w:val="ru-RU"/>
        </w:rPr>
        <w:t xml:space="preserve">  </w:t>
      </w:r>
      <w:r w:rsidRPr="002E7B9D">
        <w:rPr>
          <w:sz w:val="28"/>
          <w:szCs w:val="28"/>
          <w:lang w:val="ru-RU"/>
        </w:rPr>
        <w:t>ведения,</w:t>
      </w:r>
      <w:r w:rsidR="002E7B9D">
        <w:rPr>
          <w:sz w:val="28"/>
          <w:szCs w:val="28"/>
          <w:lang w:val="ru-RU"/>
        </w:rPr>
        <w:t xml:space="preserve">   </w:t>
      </w:r>
      <w:r w:rsidRPr="002E7B9D">
        <w:rPr>
          <w:sz w:val="28"/>
          <w:szCs w:val="28"/>
          <w:lang w:val="ru-RU"/>
        </w:rPr>
        <w:t>права</w:t>
      </w:r>
      <w:r w:rsidR="002E7B9D">
        <w:rPr>
          <w:sz w:val="28"/>
          <w:szCs w:val="28"/>
          <w:lang w:val="ru-RU"/>
        </w:rPr>
        <w:t xml:space="preserve">  </w:t>
      </w:r>
      <w:r w:rsidRPr="002E7B9D">
        <w:rPr>
          <w:sz w:val="28"/>
          <w:szCs w:val="28"/>
          <w:lang w:val="ru-RU"/>
        </w:rPr>
        <w:t xml:space="preserve"> оперативного</w:t>
      </w:r>
      <w:r w:rsidR="002E7B9D">
        <w:rPr>
          <w:sz w:val="28"/>
          <w:szCs w:val="28"/>
          <w:lang w:val="ru-RU"/>
        </w:rPr>
        <w:t xml:space="preserve"> </w:t>
      </w:r>
      <w:r w:rsidRPr="002E7B9D">
        <w:rPr>
          <w:sz w:val="28"/>
          <w:szCs w:val="28"/>
          <w:lang w:val="ru-RU"/>
        </w:rPr>
        <w:t>управления,</w:t>
      </w:r>
      <w:r w:rsidR="002E7B9D">
        <w:rPr>
          <w:sz w:val="28"/>
          <w:szCs w:val="28"/>
          <w:lang w:val="ru-RU"/>
        </w:rPr>
        <w:t xml:space="preserve"> </w:t>
      </w:r>
      <w:r w:rsidRPr="002E7B9D">
        <w:rPr>
          <w:sz w:val="28"/>
          <w:szCs w:val="28"/>
          <w:lang w:val="ru-RU"/>
        </w:rPr>
        <w:t>а</w:t>
      </w:r>
      <w:r w:rsidR="002E7B9D">
        <w:rPr>
          <w:sz w:val="28"/>
          <w:szCs w:val="28"/>
          <w:lang w:val="ru-RU"/>
        </w:rPr>
        <w:t xml:space="preserve"> </w:t>
      </w:r>
      <w:r w:rsidRPr="002E7B9D">
        <w:rPr>
          <w:sz w:val="28"/>
          <w:szCs w:val="28"/>
          <w:lang w:val="ru-RU"/>
        </w:rPr>
        <w:t xml:space="preserve">также </w:t>
      </w:r>
    </w:p>
    <w:p w:rsidR="00184826" w:rsidRPr="002E7B9D" w:rsidRDefault="00184826" w:rsidP="00CD2F14">
      <w:pPr>
        <w:pStyle w:val="a3"/>
        <w:jc w:val="both"/>
        <w:rPr>
          <w:sz w:val="28"/>
          <w:szCs w:val="28"/>
          <w:lang w:val="ru-RU"/>
        </w:rPr>
      </w:pPr>
      <w:r w:rsidRPr="002E7B9D">
        <w:rPr>
          <w:sz w:val="28"/>
          <w:szCs w:val="28"/>
          <w:lang w:val="ru-RU"/>
        </w:rPr>
        <w:t xml:space="preserve">имущественных прав субъектов малого и среднего предпринимательства), предусмотренного </w:t>
      </w:r>
      <w:hyperlink r:id="rId9" w:history="1">
        <w:r w:rsidRPr="002E7B9D">
          <w:rPr>
            <w:rStyle w:val="a9"/>
            <w:color w:val="auto"/>
            <w:sz w:val="28"/>
            <w:szCs w:val="28"/>
            <w:lang w:val="ru-RU"/>
          </w:rPr>
          <w:t>частью 4 статьи 18</w:t>
        </w:r>
      </w:hyperlink>
      <w:r w:rsidRPr="002E7B9D">
        <w:rPr>
          <w:sz w:val="28"/>
          <w:szCs w:val="28"/>
          <w:lang w:val="ru-RU"/>
        </w:rPr>
        <w:t xml:space="preserve"> Федерального закона "О развитии малого и среднего предпринимательства в Российской Федерации" (далее соответственно - </w:t>
      </w:r>
      <w:r w:rsidR="00CD2F14" w:rsidRPr="002E7B9D">
        <w:rPr>
          <w:sz w:val="28"/>
          <w:szCs w:val="28"/>
          <w:lang w:val="ru-RU"/>
        </w:rPr>
        <w:t>муниципальное</w:t>
      </w:r>
      <w:r w:rsidRPr="002E7B9D">
        <w:rPr>
          <w:sz w:val="28"/>
          <w:szCs w:val="28"/>
          <w:lang w:val="ru-RU"/>
        </w:rPr>
        <w:t xml:space="preserve"> имущество, перечень), в целях предоставления </w:t>
      </w:r>
      <w:r w:rsidR="00CD2F14" w:rsidRPr="002E7B9D">
        <w:rPr>
          <w:sz w:val="28"/>
          <w:szCs w:val="28"/>
          <w:lang w:val="ru-RU"/>
        </w:rPr>
        <w:t>муниципального</w:t>
      </w:r>
      <w:r w:rsidRPr="002E7B9D">
        <w:rPr>
          <w:sz w:val="28"/>
          <w:szCs w:val="28"/>
          <w:lang w:val="ru-RU"/>
        </w:rPr>
        <w:t xml:space="preserve">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4826" w:rsidRPr="002E7B9D" w:rsidRDefault="00184826" w:rsidP="00E215F6">
      <w:pPr>
        <w:pStyle w:val="a3"/>
        <w:ind w:firstLine="709"/>
        <w:jc w:val="both"/>
        <w:rPr>
          <w:sz w:val="28"/>
          <w:szCs w:val="28"/>
          <w:lang w:val="ru-RU"/>
        </w:rPr>
      </w:pPr>
      <w:bookmarkStart w:id="1" w:name="sub_13"/>
      <w:bookmarkEnd w:id="0"/>
      <w:r w:rsidRPr="002E7B9D">
        <w:rPr>
          <w:sz w:val="28"/>
          <w:szCs w:val="28"/>
          <w:lang w:val="ru-RU"/>
        </w:rPr>
        <w:t xml:space="preserve">предоставление в установленном порядке движимого и недвижимого </w:t>
      </w:r>
      <w:r w:rsidR="00CD2F14" w:rsidRPr="002E7B9D">
        <w:rPr>
          <w:sz w:val="28"/>
          <w:szCs w:val="28"/>
          <w:lang w:val="ru-RU"/>
        </w:rPr>
        <w:t>муниципального</w:t>
      </w:r>
      <w:r w:rsidRPr="002E7B9D">
        <w:rPr>
          <w:sz w:val="28"/>
          <w:szCs w:val="28"/>
          <w:lang w:val="ru-RU"/>
        </w:rPr>
        <w:t xml:space="preserve">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bookmarkEnd w:id="1"/>
    <w:p w:rsidR="002E7B9D" w:rsidRDefault="00CD2F14" w:rsidP="002E7B9D">
      <w:pPr>
        <w:ind w:firstLine="709"/>
        <w:jc w:val="both"/>
        <w:rPr>
          <w:rFonts w:cs="Times New Roman"/>
          <w:szCs w:val="28"/>
        </w:rPr>
      </w:pPr>
      <w:r w:rsidRPr="002E7B9D">
        <w:rPr>
          <w:rFonts w:cs="Times New Roman"/>
          <w:szCs w:val="28"/>
        </w:rPr>
        <w:t>3</w:t>
      </w:r>
      <w:r w:rsidR="003E18BB" w:rsidRPr="002E7B9D">
        <w:rPr>
          <w:rFonts w:cs="Times New Roman"/>
          <w:szCs w:val="28"/>
        </w:rPr>
        <w:t xml:space="preserve">. </w:t>
      </w:r>
      <w:r w:rsidR="002E7B9D">
        <w:rPr>
          <w:rFonts w:cs="Times New Roman"/>
          <w:szCs w:val="28"/>
        </w:rPr>
        <w:t>Р</w:t>
      </w:r>
      <w:r w:rsidR="003E18BB" w:rsidRPr="002E7B9D">
        <w:rPr>
          <w:rFonts w:cs="Times New Roman"/>
          <w:szCs w:val="28"/>
        </w:rPr>
        <w:t xml:space="preserve">ешение Совета </w:t>
      </w:r>
      <w:r w:rsidR="00E215F6" w:rsidRPr="002E7B9D">
        <w:rPr>
          <w:rFonts w:cs="Times New Roman"/>
          <w:szCs w:val="28"/>
        </w:rPr>
        <w:t>Красноармейского</w:t>
      </w:r>
      <w:r w:rsidR="003E18BB" w:rsidRPr="002E7B9D">
        <w:rPr>
          <w:rFonts w:cs="Times New Roman"/>
          <w:szCs w:val="28"/>
        </w:rPr>
        <w:t xml:space="preserve"> сельского поселения Ейского района от </w:t>
      </w:r>
      <w:r w:rsidR="00E215F6" w:rsidRPr="002E7B9D">
        <w:rPr>
          <w:rFonts w:cs="Times New Roman"/>
          <w:szCs w:val="28"/>
        </w:rPr>
        <w:t>5 октября</w:t>
      </w:r>
      <w:r w:rsidR="002E2159" w:rsidRPr="002E7B9D">
        <w:rPr>
          <w:rFonts w:cs="Times New Roman"/>
          <w:szCs w:val="28"/>
        </w:rPr>
        <w:t xml:space="preserve"> 2018 </w:t>
      </w:r>
      <w:r w:rsidR="003E18BB" w:rsidRPr="002E7B9D">
        <w:rPr>
          <w:rFonts w:cs="Times New Roman"/>
          <w:szCs w:val="28"/>
        </w:rPr>
        <w:t xml:space="preserve">года № </w:t>
      </w:r>
      <w:r w:rsidR="00E215F6" w:rsidRPr="002E7B9D">
        <w:rPr>
          <w:rFonts w:cs="Times New Roman"/>
          <w:szCs w:val="28"/>
        </w:rPr>
        <w:t>145</w:t>
      </w:r>
      <w:r w:rsidR="003E18BB" w:rsidRPr="002E7B9D">
        <w:rPr>
          <w:rFonts w:cs="Times New Roman"/>
          <w:szCs w:val="28"/>
        </w:rPr>
        <w:t xml:space="preserve"> «</w:t>
      </w:r>
      <w:r w:rsidR="00E215F6" w:rsidRPr="002E7B9D">
        <w:rPr>
          <w:rFonts w:eastAsia="Times New Roman" w:cs="Times New Roman"/>
          <w:bCs/>
          <w:kern w:val="36"/>
          <w:szCs w:val="28"/>
        </w:rPr>
        <w:t xml:space="preserve"> Об утверждении Порядка </w:t>
      </w:r>
      <w:r w:rsidR="00E215F6" w:rsidRPr="002E7B9D">
        <w:rPr>
          <w:rFonts w:eastAsia="Times New Roman" w:cs="Times New Roman"/>
          <w:szCs w:val="28"/>
        </w:rPr>
        <w:t>формирования, ведения и обязательного опубликования Перечня объектов имущества, находящихся в собственности Красноармейского сельского поселения Ейского района,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Красноармейского сельского поселения Ейского района</w:t>
      </w:r>
      <w:r w:rsidR="003E18BB" w:rsidRPr="002E7B9D">
        <w:rPr>
          <w:rFonts w:cs="Times New Roman"/>
          <w:szCs w:val="28"/>
        </w:rPr>
        <w:t>»</w:t>
      </w:r>
      <w:r w:rsidR="002E7B9D">
        <w:rPr>
          <w:rFonts w:cs="Times New Roman"/>
          <w:szCs w:val="28"/>
        </w:rPr>
        <w:t xml:space="preserve"> п</w:t>
      </w:r>
      <w:r w:rsidR="002E7B9D" w:rsidRPr="002E7B9D">
        <w:rPr>
          <w:rFonts w:cs="Times New Roman"/>
          <w:szCs w:val="28"/>
        </w:rPr>
        <w:t>ризнать утратившим силу</w:t>
      </w:r>
      <w:r w:rsidR="003E18BB" w:rsidRPr="002E7B9D">
        <w:rPr>
          <w:rFonts w:cs="Times New Roman"/>
          <w:szCs w:val="28"/>
        </w:rPr>
        <w:t>.</w:t>
      </w:r>
    </w:p>
    <w:p w:rsidR="002E7B9D" w:rsidRDefault="002E7B9D" w:rsidP="002E7B9D">
      <w:pPr>
        <w:ind w:firstLine="709"/>
        <w:jc w:val="both"/>
      </w:pPr>
      <w:r>
        <w:rPr>
          <w:rFonts w:cs="Times New Roman"/>
          <w:szCs w:val="28"/>
        </w:rPr>
        <w:t xml:space="preserve">4. </w:t>
      </w:r>
      <w:r w:rsidRPr="006F7AB3">
        <w:rPr>
          <w:rFonts w:eastAsia="Times New Roman" w:cs="Times New Roman"/>
          <w:lang w:eastAsia="ar-SA"/>
        </w:rPr>
        <w:t xml:space="preserve">Общему отделу администрации Красноармейского сельского поселения Ейского района (Дубовка) обнародовать настоящее </w:t>
      </w:r>
      <w:r>
        <w:rPr>
          <w:lang w:eastAsia="ar-SA"/>
        </w:rPr>
        <w:t>решение</w:t>
      </w:r>
      <w:r w:rsidRPr="006F7AB3">
        <w:rPr>
          <w:rFonts w:eastAsia="Times New Roman" w:cs="Times New Roman"/>
          <w:lang w:eastAsia="ar-SA"/>
        </w:rPr>
        <w:t xml:space="preserve">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Красноармейского сельского поселения Ейского района в информационно-телекоммуникационной сети «Интернет»</w:t>
      </w:r>
      <w:r w:rsidR="00BF5D54">
        <w:t>.</w:t>
      </w:r>
      <w:r w:rsidR="003E18BB" w:rsidRPr="002E7B9D">
        <w:t xml:space="preserve"> </w:t>
      </w:r>
    </w:p>
    <w:p w:rsidR="003E18BB" w:rsidRPr="002E7B9D" w:rsidRDefault="00CD2F14" w:rsidP="003E18BB">
      <w:pPr>
        <w:pStyle w:val="a3"/>
        <w:ind w:firstLine="709"/>
        <w:jc w:val="both"/>
        <w:rPr>
          <w:sz w:val="28"/>
          <w:szCs w:val="28"/>
          <w:lang w:val="ru-RU"/>
        </w:rPr>
      </w:pPr>
      <w:r w:rsidRPr="002E7B9D">
        <w:rPr>
          <w:sz w:val="28"/>
          <w:szCs w:val="28"/>
          <w:lang w:val="ru-RU"/>
        </w:rPr>
        <w:t>5</w:t>
      </w:r>
      <w:r w:rsidR="003E18BB" w:rsidRPr="002E7B9D">
        <w:rPr>
          <w:sz w:val="28"/>
          <w:szCs w:val="28"/>
          <w:lang w:val="ru-RU"/>
        </w:rPr>
        <w:t>. Решение</w:t>
      </w:r>
      <w:r w:rsidR="002E7B9D">
        <w:rPr>
          <w:sz w:val="28"/>
          <w:szCs w:val="28"/>
          <w:lang w:val="ru-RU"/>
        </w:rPr>
        <w:t xml:space="preserve"> </w:t>
      </w:r>
      <w:r w:rsidR="003E18BB" w:rsidRPr="002E7B9D">
        <w:rPr>
          <w:sz w:val="28"/>
          <w:szCs w:val="28"/>
          <w:lang w:val="ru-RU"/>
        </w:rPr>
        <w:t>всту</w:t>
      </w:r>
      <w:r w:rsidR="00263F33" w:rsidRPr="002E7B9D">
        <w:rPr>
          <w:sz w:val="28"/>
          <w:szCs w:val="28"/>
          <w:lang w:val="ru-RU"/>
        </w:rPr>
        <w:t xml:space="preserve">пает в </w:t>
      </w:r>
      <w:r w:rsidR="002E7B9D">
        <w:rPr>
          <w:sz w:val="28"/>
          <w:szCs w:val="28"/>
          <w:lang w:val="ru-RU"/>
        </w:rPr>
        <w:t xml:space="preserve">силу </w:t>
      </w:r>
      <w:r w:rsidR="00263F33" w:rsidRPr="002E7B9D">
        <w:rPr>
          <w:sz w:val="28"/>
          <w:szCs w:val="28"/>
          <w:lang w:val="ru-RU"/>
        </w:rPr>
        <w:t>со дня его официального обнародования</w:t>
      </w:r>
      <w:r w:rsidR="003E18BB" w:rsidRPr="002E7B9D">
        <w:rPr>
          <w:sz w:val="28"/>
          <w:szCs w:val="28"/>
          <w:lang w:val="ru-RU"/>
        </w:rPr>
        <w:t>.</w:t>
      </w:r>
    </w:p>
    <w:p w:rsidR="003E18BB" w:rsidRPr="002E7B9D" w:rsidRDefault="003E18BB" w:rsidP="003E18BB">
      <w:pPr>
        <w:pStyle w:val="a3"/>
        <w:ind w:firstLine="709"/>
        <w:jc w:val="both"/>
        <w:rPr>
          <w:sz w:val="28"/>
          <w:szCs w:val="28"/>
          <w:lang w:val="ru-RU"/>
        </w:rPr>
      </w:pPr>
    </w:p>
    <w:p w:rsidR="003E18BB" w:rsidRPr="002E7B9D" w:rsidRDefault="003E18BB" w:rsidP="003E18BB">
      <w:pPr>
        <w:pStyle w:val="a3"/>
        <w:ind w:firstLine="709"/>
        <w:jc w:val="both"/>
        <w:rPr>
          <w:sz w:val="28"/>
          <w:szCs w:val="28"/>
          <w:lang w:val="ru-RU"/>
        </w:rPr>
      </w:pPr>
    </w:p>
    <w:p w:rsidR="002E7B9D" w:rsidRDefault="00284C9F" w:rsidP="003E18BB">
      <w:pPr>
        <w:pStyle w:val="a3"/>
        <w:jc w:val="both"/>
        <w:rPr>
          <w:sz w:val="28"/>
          <w:szCs w:val="28"/>
          <w:lang w:val="ru-RU"/>
        </w:rPr>
      </w:pPr>
      <w:r w:rsidRPr="002E7B9D">
        <w:rPr>
          <w:sz w:val="28"/>
          <w:szCs w:val="28"/>
          <w:lang w:val="ru-RU"/>
        </w:rPr>
        <w:t xml:space="preserve">Глава </w:t>
      </w:r>
      <w:r w:rsidR="00E215F6" w:rsidRPr="002E7B9D">
        <w:rPr>
          <w:sz w:val="28"/>
          <w:szCs w:val="28"/>
          <w:lang w:val="ru-RU"/>
        </w:rPr>
        <w:t>Красноармейского</w:t>
      </w:r>
      <w:r w:rsidR="003E18BB" w:rsidRPr="002E7B9D">
        <w:rPr>
          <w:sz w:val="28"/>
          <w:szCs w:val="28"/>
          <w:lang w:val="ru-RU"/>
        </w:rPr>
        <w:t xml:space="preserve"> сельского</w:t>
      </w:r>
    </w:p>
    <w:p w:rsidR="003E18BB" w:rsidRPr="002E7B9D" w:rsidRDefault="003E18BB" w:rsidP="003E18BB">
      <w:pPr>
        <w:pStyle w:val="a3"/>
        <w:jc w:val="both"/>
        <w:rPr>
          <w:sz w:val="28"/>
          <w:szCs w:val="28"/>
          <w:lang w:val="ru-RU"/>
        </w:rPr>
      </w:pPr>
      <w:r w:rsidRPr="002E7B9D">
        <w:rPr>
          <w:sz w:val="28"/>
          <w:szCs w:val="28"/>
          <w:lang w:val="ru-RU"/>
        </w:rPr>
        <w:t>поселения</w:t>
      </w:r>
      <w:r w:rsidR="002E7B9D">
        <w:rPr>
          <w:sz w:val="28"/>
          <w:szCs w:val="28"/>
          <w:lang w:val="ru-RU"/>
        </w:rPr>
        <w:t xml:space="preserve"> </w:t>
      </w:r>
      <w:r w:rsidRPr="002E7B9D">
        <w:rPr>
          <w:sz w:val="28"/>
          <w:szCs w:val="28"/>
          <w:lang w:val="ru-RU"/>
        </w:rPr>
        <w:t>Ейского района</w:t>
      </w:r>
      <w:r w:rsidR="002E7B9D">
        <w:rPr>
          <w:sz w:val="28"/>
          <w:szCs w:val="28"/>
          <w:lang w:val="ru-RU"/>
        </w:rPr>
        <w:t xml:space="preserve">                                                                    </w:t>
      </w:r>
      <w:r w:rsidR="00E215F6" w:rsidRPr="002E7B9D">
        <w:rPr>
          <w:sz w:val="28"/>
          <w:szCs w:val="28"/>
          <w:lang w:val="ru-RU"/>
        </w:rPr>
        <w:t xml:space="preserve"> А.А. Бурнаев </w:t>
      </w:r>
    </w:p>
    <w:p w:rsidR="002E7B9D" w:rsidRDefault="002E7B9D" w:rsidP="003E18BB">
      <w:pPr>
        <w:pStyle w:val="a3"/>
        <w:ind w:firstLine="709"/>
        <w:jc w:val="both"/>
        <w:rPr>
          <w:sz w:val="28"/>
          <w:szCs w:val="28"/>
          <w:lang w:val="ru-RU"/>
        </w:rPr>
        <w:sectPr w:rsidR="002E7B9D" w:rsidSect="00E65AD5">
          <w:headerReference w:type="default" r:id="rId10"/>
          <w:pgSz w:w="11906" w:h="16838"/>
          <w:pgMar w:top="1134" w:right="567" w:bottom="1134" w:left="1701" w:header="510" w:footer="709" w:gutter="0"/>
          <w:cols w:space="708"/>
          <w:titlePg/>
          <w:docGrid w:linePitch="381"/>
        </w:sectPr>
      </w:pPr>
    </w:p>
    <w:p w:rsidR="00332830" w:rsidRPr="002E7B9D" w:rsidRDefault="00332830" w:rsidP="0005711C">
      <w:pPr>
        <w:pStyle w:val="a3"/>
        <w:ind w:left="5103"/>
        <w:jc w:val="center"/>
        <w:rPr>
          <w:sz w:val="28"/>
          <w:szCs w:val="28"/>
          <w:lang w:val="ru-RU"/>
        </w:rPr>
      </w:pPr>
      <w:r w:rsidRPr="002E7B9D">
        <w:rPr>
          <w:sz w:val="28"/>
          <w:szCs w:val="28"/>
          <w:lang w:val="ru-RU"/>
        </w:rPr>
        <w:lastRenderedPageBreak/>
        <w:t>ПРИЛОЖЕНИЕ</w:t>
      </w:r>
    </w:p>
    <w:p w:rsidR="00332830" w:rsidRPr="002E7B9D" w:rsidRDefault="00332830" w:rsidP="0005711C">
      <w:pPr>
        <w:pStyle w:val="a3"/>
        <w:ind w:left="5103"/>
        <w:jc w:val="center"/>
        <w:rPr>
          <w:sz w:val="28"/>
          <w:szCs w:val="28"/>
          <w:lang w:val="ru-RU"/>
        </w:rPr>
      </w:pPr>
    </w:p>
    <w:p w:rsidR="00332830" w:rsidRPr="002E7B9D" w:rsidRDefault="00332830" w:rsidP="0005711C">
      <w:pPr>
        <w:pStyle w:val="a3"/>
        <w:ind w:left="5103"/>
        <w:jc w:val="center"/>
        <w:rPr>
          <w:sz w:val="28"/>
          <w:szCs w:val="28"/>
          <w:lang w:val="ru-RU"/>
        </w:rPr>
      </w:pPr>
      <w:r w:rsidRPr="002E7B9D">
        <w:rPr>
          <w:sz w:val="28"/>
          <w:szCs w:val="28"/>
          <w:lang w:val="ru-RU"/>
        </w:rPr>
        <w:t>УТВЕРЖДЕНО</w:t>
      </w:r>
    </w:p>
    <w:p w:rsidR="00332830" w:rsidRPr="002E7B9D" w:rsidRDefault="00332830" w:rsidP="0005711C">
      <w:pPr>
        <w:pStyle w:val="a3"/>
        <w:ind w:left="5103"/>
        <w:jc w:val="center"/>
        <w:rPr>
          <w:sz w:val="28"/>
          <w:szCs w:val="28"/>
          <w:lang w:val="ru-RU"/>
        </w:rPr>
      </w:pPr>
      <w:r w:rsidRPr="002E7B9D">
        <w:rPr>
          <w:sz w:val="28"/>
          <w:szCs w:val="28"/>
          <w:lang w:val="ru-RU"/>
        </w:rPr>
        <w:t xml:space="preserve">решением Совета </w:t>
      </w:r>
      <w:r w:rsidR="00E215F6" w:rsidRPr="002E7B9D">
        <w:rPr>
          <w:sz w:val="28"/>
          <w:szCs w:val="28"/>
          <w:lang w:val="ru-RU"/>
        </w:rPr>
        <w:t>Красноармейского</w:t>
      </w:r>
    </w:p>
    <w:p w:rsidR="00332830" w:rsidRPr="002E7B9D" w:rsidRDefault="00332830" w:rsidP="0005711C">
      <w:pPr>
        <w:pStyle w:val="a3"/>
        <w:ind w:left="5103"/>
        <w:jc w:val="center"/>
        <w:rPr>
          <w:sz w:val="28"/>
          <w:szCs w:val="28"/>
          <w:lang w:val="ru-RU"/>
        </w:rPr>
      </w:pPr>
      <w:r w:rsidRPr="002E7B9D">
        <w:rPr>
          <w:sz w:val="28"/>
          <w:szCs w:val="28"/>
          <w:lang w:val="ru-RU"/>
        </w:rPr>
        <w:t>сельского поселения Ейского района</w:t>
      </w:r>
    </w:p>
    <w:p w:rsidR="003575D5" w:rsidRPr="002E7B9D" w:rsidRDefault="00332830" w:rsidP="0005711C">
      <w:pPr>
        <w:pStyle w:val="a3"/>
        <w:ind w:left="5103"/>
        <w:jc w:val="center"/>
        <w:rPr>
          <w:sz w:val="28"/>
          <w:szCs w:val="28"/>
          <w:lang w:val="ru-RU"/>
        </w:rPr>
      </w:pPr>
      <w:r w:rsidRPr="002E7B9D">
        <w:rPr>
          <w:sz w:val="28"/>
          <w:szCs w:val="28"/>
          <w:lang w:val="ru-RU"/>
        </w:rPr>
        <w:t>от _________</w:t>
      </w:r>
      <w:r w:rsidR="0005711C" w:rsidRPr="002E7B9D">
        <w:rPr>
          <w:sz w:val="28"/>
          <w:szCs w:val="28"/>
          <w:lang w:val="ru-RU"/>
        </w:rPr>
        <w:t xml:space="preserve">_____ </w:t>
      </w:r>
      <w:r w:rsidRPr="002E7B9D">
        <w:rPr>
          <w:sz w:val="28"/>
          <w:szCs w:val="28"/>
          <w:lang w:val="ru-RU"/>
        </w:rPr>
        <w:t>№ ____</w:t>
      </w:r>
    </w:p>
    <w:p w:rsidR="003575D5" w:rsidRPr="002E7B9D" w:rsidRDefault="003575D5" w:rsidP="003575D5">
      <w:pPr>
        <w:pStyle w:val="a3"/>
        <w:jc w:val="center"/>
        <w:rPr>
          <w:b/>
          <w:sz w:val="28"/>
          <w:szCs w:val="28"/>
          <w:lang w:val="ru-RU"/>
        </w:rPr>
      </w:pPr>
    </w:p>
    <w:p w:rsidR="00280C16" w:rsidRPr="002E7B9D" w:rsidRDefault="00280C16" w:rsidP="003575D5">
      <w:pPr>
        <w:pStyle w:val="a3"/>
        <w:jc w:val="center"/>
        <w:rPr>
          <w:b/>
          <w:sz w:val="28"/>
          <w:szCs w:val="28"/>
          <w:lang w:val="ru-RU"/>
        </w:rPr>
      </w:pPr>
    </w:p>
    <w:p w:rsidR="003575D5" w:rsidRPr="002E7B9D" w:rsidRDefault="003575D5" w:rsidP="003575D5">
      <w:pPr>
        <w:pStyle w:val="a3"/>
        <w:jc w:val="center"/>
        <w:rPr>
          <w:b/>
          <w:sz w:val="28"/>
          <w:szCs w:val="28"/>
          <w:lang w:val="ru-RU"/>
        </w:rPr>
      </w:pPr>
      <w:r w:rsidRPr="002E7B9D">
        <w:rPr>
          <w:b/>
          <w:sz w:val="28"/>
          <w:szCs w:val="28"/>
          <w:lang w:val="ru-RU"/>
        </w:rPr>
        <w:t xml:space="preserve">ПОЛОЖЕНИЕ </w:t>
      </w:r>
    </w:p>
    <w:p w:rsidR="00284C9F" w:rsidRPr="002E7B9D" w:rsidRDefault="00284C9F" w:rsidP="00284C9F">
      <w:pPr>
        <w:pStyle w:val="a3"/>
        <w:jc w:val="center"/>
        <w:rPr>
          <w:b/>
          <w:sz w:val="28"/>
          <w:szCs w:val="28"/>
          <w:lang w:val="ru-RU"/>
        </w:rPr>
      </w:pPr>
      <w:r w:rsidRPr="002E7B9D">
        <w:rPr>
          <w:b/>
          <w:sz w:val="28"/>
          <w:szCs w:val="28"/>
          <w:lang w:val="ru-RU"/>
        </w:rPr>
        <w:t>о порядке формирования, ведения и обязательного опубликования перечня муниципального имущества К</w:t>
      </w:r>
      <w:r w:rsidR="00E215F6" w:rsidRPr="002E7B9D">
        <w:rPr>
          <w:b/>
          <w:sz w:val="28"/>
          <w:szCs w:val="28"/>
          <w:lang w:val="ru-RU"/>
        </w:rPr>
        <w:t>расноармейского</w:t>
      </w:r>
      <w:r w:rsidRPr="002E7B9D">
        <w:rPr>
          <w:b/>
          <w:sz w:val="28"/>
          <w:szCs w:val="28"/>
          <w:lang w:val="ru-RU"/>
        </w:rPr>
        <w:t xml:space="preserve"> сельского поселения Ейского района,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75D5" w:rsidRPr="002E7B9D" w:rsidRDefault="003575D5" w:rsidP="003575D5">
      <w:pPr>
        <w:pStyle w:val="a3"/>
        <w:jc w:val="center"/>
        <w:rPr>
          <w:sz w:val="28"/>
          <w:szCs w:val="28"/>
          <w:lang w:val="ru-RU"/>
        </w:rPr>
      </w:pPr>
    </w:p>
    <w:p w:rsidR="002E329E" w:rsidRPr="002E7B9D" w:rsidRDefault="002E329E" w:rsidP="002E329E">
      <w:pPr>
        <w:pStyle w:val="a3"/>
        <w:jc w:val="center"/>
        <w:rPr>
          <w:sz w:val="28"/>
          <w:szCs w:val="28"/>
          <w:lang w:val="ru-RU"/>
        </w:rPr>
      </w:pPr>
      <w:r w:rsidRPr="002E7B9D">
        <w:rPr>
          <w:sz w:val="28"/>
          <w:szCs w:val="28"/>
          <w:lang w:val="ru-RU"/>
        </w:rPr>
        <w:t>1. Общие положения</w:t>
      </w:r>
    </w:p>
    <w:p w:rsidR="002E329E" w:rsidRPr="002E7B9D" w:rsidRDefault="002E329E" w:rsidP="002E329E">
      <w:pPr>
        <w:pStyle w:val="a3"/>
        <w:ind w:firstLine="709"/>
        <w:jc w:val="both"/>
        <w:rPr>
          <w:sz w:val="28"/>
          <w:szCs w:val="28"/>
          <w:lang w:val="ru-RU"/>
        </w:rPr>
      </w:pPr>
    </w:p>
    <w:p w:rsidR="002E329E" w:rsidRPr="002E7B9D" w:rsidRDefault="002E329E" w:rsidP="002E329E">
      <w:pPr>
        <w:pStyle w:val="a3"/>
        <w:ind w:firstLine="709"/>
        <w:jc w:val="both"/>
        <w:rPr>
          <w:sz w:val="28"/>
          <w:szCs w:val="28"/>
          <w:lang w:val="ru-RU"/>
        </w:rPr>
      </w:pPr>
      <w:r w:rsidRPr="002E7B9D">
        <w:rPr>
          <w:sz w:val="28"/>
          <w:szCs w:val="28"/>
          <w:lang w:val="ru-RU"/>
        </w:rPr>
        <w:t xml:space="preserve">1.1. Настоящее Положение определяет порядок формирования, ведения и обязательного опубликования перечня муниципального имущества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 свободного от прав третьих лиц (за исключением </w:t>
      </w:r>
      <w:r w:rsidR="00FD7821" w:rsidRPr="002E7B9D">
        <w:rPr>
          <w:sz w:val="28"/>
          <w:szCs w:val="28"/>
          <w:lang w:val="ru-RU"/>
        </w:rPr>
        <w:t xml:space="preserve">права хозяйственного ведения, права оперативного управления, а так же </w:t>
      </w:r>
      <w:r w:rsidRPr="002E7B9D">
        <w:rPr>
          <w:sz w:val="28"/>
          <w:szCs w:val="28"/>
          <w:lang w:val="ru-RU"/>
        </w:rPr>
        <w:t>имущественных прав субъектов малого и среднего предпринимательства)</w:t>
      </w:r>
      <w:r w:rsidR="00FD7821" w:rsidRPr="002E7B9D">
        <w:rPr>
          <w:sz w:val="28"/>
          <w:szCs w:val="28"/>
          <w:lang w:val="ru-RU"/>
        </w:rPr>
        <w:t xml:space="preserve"> предусмотренного частью 4 статьи 18 Федерального закона от 24 июля 2007 года № 209 – ФЗ «О развитии малого и среднего предпринимательства в Российской Федерации»</w:t>
      </w:r>
      <w:r w:rsidRPr="002E7B9D">
        <w:rPr>
          <w:sz w:val="28"/>
          <w:szCs w:val="28"/>
          <w:lang w:val="ru-RU"/>
        </w:rPr>
        <w:t xml:space="preserve">, предназначенного для </w:t>
      </w:r>
      <w:r w:rsidR="00FD7821" w:rsidRPr="002E7B9D">
        <w:rPr>
          <w:sz w:val="28"/>
          <w:szCs w:val="28"/>
          <w:lang w:val="ru-RU"/>
        </w:rPr>
        <w:t>предоставления во владение и (или) пользование на долгосрочной основе</w:t>
      </w:r>
      <w:r w:rsidRPr="002E7B9D">
        <w:rPr>
          <w:sz w:val="28"/>
          <w:szCs w:val="28"/>
          <w:lang w:val="ru-RU"/>
        </w:rPr>
        <w:t xml:space="preserve"> субъект</w:t>
      </w:r>
      <w:r w:rsidR="00FD7821" w:rsidRPr="002E7B9D">
        <w:rPr>
          <w:sz w:val="28"/>
          <w:szCs w:val="28"/>
          <w:lang w:val="ru-RU"/>
        </w:rPr>
        <w:t>ам</w:t>
      </w:r>
      <w:r w:rsidRPr="002E7B9D">
        <w:rPr>
          <w:sz w:val="28"/>
          <w:szCs w:val="28"/>
          <w:lang w:val="ru-RU"/>
        </w:rPr>
        <w:t xml:space="preserve"> малого и среднего предпринимательства и организаци</w:t>
      </w:r>
      <w:r w:rsidR="00FD7821" w:rsidRPr="002E7B9D">
        <w:rPr>
          <w:sz w:val="28"/>
          <w:szCs w:val="28"/>
          <w:lang w:val="ru-RU"/>
        </w:rPr>
        <w:t>ям</w:t>
      </w:r>
      <w:r w:rsidRPr="002E7B9D">
        <w:rPr>
          <w:sz w:val="28"/>
          <w:szCs w:val="28"/>
          <w:lang w:val="ru-RU"/>
        </w:rPr>
        <w:t>, образующи</w:t>
      </w:r>
      <w:r w:rsidR="00FD7821" w:rsidRPr="002E7B9D">
        <w:rPr>
          <w:sz w:val="28"/>
          <w:szCs w:val="28"/>
          <w:lang w:val="ru-RU"/>
        </w:rPr>
        <w:t>м</w:t>
      </w:r>
      <w:r w:rsidRPr="002E7B9D">
        <w:rPr>
          <w:sz w:val="28"/>
          <w:szCs w:val="28"/>
          <w:lang w:val="ru-RU"/>
        </w:rPr>
        <w:t xml:space="preserve"> инфраструктуру поддержки субъектов малого и среднего предпринимательства (далее </w:t>
      </w:r>
      <w:r w:rsidR="00FD7821" w:rsidRPr="002E7B9D">
        <w:rPr>
          <w:sz w:val="28"/>
          <w:szCs w:val="28"/>
          <w:lang w:val="ru-RU"/>
        </w:rPr>
        <w:t>соответственно –</w:t>
      </w:r>
      <w:r w:rsidRPr="002E7B9D">
        <w:rPr>
          <w:sz w:val="28"/>
          <w:szCs w:val="28"/>
          <w:lang w:val="ru-RU"/>
        </w:rPr>
        <w:t xml:space="preserve"> </w:t>
      </w:r>
      <w:r w:rsidR="00FD7821" w:rsidRPr="002E7B9D">
        <w:rPr>
          <w:sz w:val="28"/>
          <w:szCs w:val="28"/>
          <w:lang w:val="ru-RU"/>
        </w:rPr>
        <w:t>п</w:t>
      </w:r>
      <w:r w:rsidRPr="002E7B9D">
        <w:rPr>
          <w:sz w:val="28"/>
          <w:szCs w:val="28"/>
          <w:lang w:val="ru-RU"/>
        </w:rPr>
        <w:t>еречень</w:t>
      </w:r>
      <w:r w:rsidR="00FD7821" w:rsidRPr="002E7B9D">
        <w:rPr>
          <w:sz w:val="28"/>
          <w:szCs w:val="28"/>
          <w:lang w:val="ru-RU"/>
        </w:rPr>
        <w:t>, муниципальное имущество</w:t>
      </w:r>
      <w:r w:rsidRPr="002E7B9D">
        <w:rPr>
          <w:sz w:val="28"/>
          <w:szCs w:val="28"/>
          <w:lang w:val="ru-RU"/>
        </w:rPr>
        <w:t>).</w:t>
      </w:r>
    </w:p>
    <w:p w:rsidR="002E329E" w:rsidRPr="002E7B9D" w:rsidRDefault="002E329E" w:rsidP="00E215F6">
      <w:pPr>
        <w:pStyle w:val="a3"/>
        <w:ind w:firstLine="709"/>
        <w:jc w:val="both"/>
        <w:rPr>
          <w:sz w:val="28"/>
          <w:szCs w:val="28"/>
          <w:lang w:val="ru-RU"/>
        </w:rPr>
      </w:pPr>
      <w:r w:rsidRPr="002E7B9D">
        <w:rPr>
          <w:sz w:val="28"/>
          <w:szCs w:val="28"/>
          <w:lang w:val="ru-RU"/>
        </w:rPr>
        <w:t xml:space="preserve">1.2. Муниципальное имущество, включенное в </w:t>
      </w:r>
      <w:r w:rsidR="00FD7821" w:rsidRPr="002E7B9D">
        <w:rPr>
          <w:sz w:val="28"/>
          <w:szCs w:val="28"/>
          <w:lang w:val="ru-RU"/>
        </w:rPr>
        <w:t>п</w:t>
      </w:r>
      <w:r w:rsidRPr="002E7B9D">
        <w:rPr>
          <w:sz w:val="28"/>
          <w:szCs w:val="28"/>
          <w:lang w:val="ru-RU"/>
        </w:rPr>
        <w:t xml:space="preserve">еречень,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осуществляющим предпринимательскую деятельность на территории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w:t>
      </w:r>
      <w:r w:rsidRPr="002E7B9D">
        <w:rPr>
          <w:sz w:val="28"/>
          <w:szCs w:val="28"/>
          <w:lang w:val="ru-RU"/>
        </w:rPr>
        <w:lastRenderedPageBreak/>
        <w:t>муниципальной собственности</w:t>
      </w:r>
      <w:r w:rsidR="002E7B9D">
        <w:rPr>
          <w:sz w:val="28"/>
          <w:szCs w:val="28"/>
          <w:lang w:val="ru-RU"/>
        </w:rPr>
        <w:t xml:space="preserve">   </w:t>
      </w:r>
      <w:r w:rsidR="00E5750E" w:rsidRPr="002E7B9D">
        <w:rPr>
          <w:sz w:val="28"/>
          <w:szCs w:val="28"/>
          <w:lang w:val="ru-RU"/>
        </w:rPr>
        <w:t xml:space="preserve"> </w:t>
      </w:r>
      <w:r w:rsidRPr="002E7B9D">
        <w:rPr>
          <w:sz w:val="28"/>
          <w:szCs w:val="28"/>
          <w:lang w:val="ru-RU"/>
        </w:rPr>
        <w:t>и</w:t>
      </w:r>
      <w:r w:rsidR="002E7B9D">
        <w:rPr>
          <w:sz w:val="28"/>
          <w:szCs w:val="28"/>
          <w:lang w:val="ru-RU"/>
        </w:rPr>
        <w:t xml:space="preserve">   </w:t>
      </w:r>
      <w:r w:rsidR="00E5750E" w:rsidRPr="002E7B9D">
        <w:rPr>
          <w:sz w:val="28"/>
          <w:szCs w:val="28"/>
          <w:lang w:val="ru-RU"/>
        </w:rPr>
        <w:t xml:space="preserve"> </w:t>
      </w:r>
      <w:r w:rsidRPr="002E7B9D">
        <w:rPr>
          <w:sz w:val="28"/>
          <w:szCs w:val="28"/>
          <w:lang w:val="ru-RU"/>
        </w:rPr>
        <w:t>арендуемого</w:t>
      </w:r>
      <w:r w:rsidR="002E7B9D">
        <w:rPr>
          <w:sz w:val="28"/>
          <w:szCs w:val="28"/>
          <w:lang w:val="ru-RU"/>
        </w:rPr>
        <w:t xml:space="preserve">   </w:t>
      </w:r>
      <w:r w:rsidRPr="002E7B9D">
        <w:rPr>
          <w:sz w:val="28"/>
          <w:szCs w:val="28"/>
          <w:lang w:val="ru-RU"/>
        </w:rPr>
        <w:t>субъектами</w:t>
      </w:r>
      <w:r w:rsidR="002E7B9D">
        <w:rPr>
          <w:sz w:val="28"/>
          <w:szCs w:val="28"/>
          <w:lang w:val="ru-RU"/>
        </w:rPr>
        <w:t xml:space="preserve">   </w:t>
      </w:r>
      <w:r w:rsidRPr="002E7B9D">
        <w:rPr>
          <w:sz w:val="28"/>
          <w:szCs w:val="28"/>
          <w:lang w:val="ru-RU"/>
        </w:rPr>
        <w:t>малого</w:t>
      </w:r>
      <w:r w:rsidR="002E7B9D">
        <w:rPr>
          <w:sz w:val="28"/>
          <w:szCs w:val="28"/>
          <w:lang w:val="ru-RU"/>
        </w:rPr>
        <w:t xml:space="preserve">  </w:t>
      </w:r>
      <w:r w:rsidR="00E5750E" w:rsidRPr="002E7B9D">
        <w:rPr>
          <w:sz w:val="28"/>
          <w:szCs w:val="28"/>
          <w:lang w:val="ru-RU"/>
        </w:rPr>
        <w:t xml:space="preserve"> </w:t>
      </w:r>
      <w:r w:rsidRPr="002E7B9D">
        <w:rPr>
          <w:sz w:val="28"/>
          <w:szCs w:val="28"/>
          <w:lang w:val="ru-RU"/>
        </w:rPr>
        <w:t>и</w:t>
      </w:r>
      <w:r w:rsidR="002E7B9D">
        <w:rPr>
          <w:sz w:val="28"/>
          <w:szCs w:val="28"/>
          <w:lang w:val="ru-RU"/>
        </w:rPr>
        <w:t xml:space="preserve"> </w:t>
      </w:r>
      <w:r w:rsidR="00E5750E" w:rsidRPr="002E7B9D">
        <w:rPr>
          <w:sz w:val="28"/>
          <w:szCs w:val="28"/>
          <w:lang w:val="ru-RU"/>
        </w:rPr>
        <w:t xml:space="preserve"> </w:t>
      </w:r>
      <w:r w:rsidRPr="002E7B9D">
        <w:rPr>
          <w:sz w:val="28"/>
          <w:szCs w:val="28"/>
          <w:lang w:val="ru-RU"/>
        </w:rPr>
        <w:t>среднего предпринимательства, и о внесении изменений в отдельные законодательные акты Российской Федерации».</w:t>
      </w:r>
    </w:p>
    <w:p w:rsidR="002E329E" w:rsidRPr="002E7B9D" w:rsidRDefault="002E329E" w:rsidP="002E329E">
      <w:pPr>
        <w:pStyle w:val="a3"/>
        <w:ind w:firstLine="709"/>
        <w:jc w:val="both"/>
        <w:rPr>
          <w:sz w:val="28"/>
          <w:szCs w:val="28"/>
          <w:lang w:val="ru-RU"/>
        </w:rPr>
      </w:pPr>
    </w:p>
    <w:p w:rsidR="002E329E" w:rsidRPr="002E7B9D" w:rsidRDefault="002E329E" w:rsidP="002E329E">
      <w:pPr>
        <w:pStyle w:val="a3"/>
        <w:jc w:val="center"/>
        <w:rPr>
          <w:sz w:val="28"/>
          <w:szCs w:val="28"/>
          <w:lang w:val="ru-RU"/>
        </w:rPr>
      </w:pPr>
      <w:r w:rsidRPr="002E7B9D">
        <w:rPr>
          <w:sz w:val="28"/>
          <w:szCs w:val="28"/>
          <w:lang w:val="ru-RU"/>
        </w:rPr>
        <w:t xml:space="preserve">2. Порядок формирования </w:t>
      </w:r>
      <w:r w:rsidR="00D211E4" w:rsidRPr="002E7B9D">
        <w:rPr>
          <w:sz w:val="28"/>
          <w:szCs w:val="28"/>
          <w:lang w:val="ru-RU"/>
        </w:rPr>
        <w:t>п</w:t>
      </w:r>
      <w:r w:rsidRPr="002E7B9D">
        <w:rPr>
          <w:sz w:val="28"/>
          <w:szCs w:val="28"/>
          <w:lang w:val="ru-RU"/>
        </w:rPr>
        <w:t>еречня</w:t>
      </w:r>
    </w:p>
    <w:p w:rsidR="002E329E" w:rsidRPr="002E7B9D" w:rsidRDefault="002E329E" w:rsidP="002E329E">
      <w:pPr>
        <w:pStyle w:val="a3"/>
        <w:ind w:firstLine="709"/>
        <w:jc w:val="both"/>
        <w:rPr>
          <w:sz w:val="28"/>
          <w:szCs w:val="28"/>
          <w:lang w:val="ru-RU"/>
        </w:rPr>
      </w:pPr>
    </w:p>
    <w:p w:rsidR="00507335" w:rsidRPr="002E7B9D" w:rsidRDefault="002E329E" w:rsidP="00507335">
      <w:pPr>
        <w:pStyle w:val="a3"/>
        <w:ind w:firstLine="709"/>
        <w:jc w:val="both"/>
        <w:rPr>
          <w:sz w:val="28"/>
          <w:szCs w:val="28"/>
          <w:lang w:val="ru-RU"/>
        </w:rPr>
      </w:pPr>
      <w:r w:rsidRPr="002E7B9D">
        <w:rPr>
          <w:sz w:val="28"/>
          <w:szCs w:val="28"/>
          <w:lang w:val="ru-RU"/>
        </w:rPr>
        <w:t xml:space="preserve">2.1. Формирование </w:t>
      </w:r>
      <w:r w:rsidR="00507335" w:rsidRPr="002E7B9D">
        <w:rPr>
          <w:sz w:val="28"/>
          <w:szCs w:val="28"/>
          <w:lang w:val="ru-RU"/>
        </w:rPr>
        <w:t>п</w:t>
      </w:r>
      <w:r w:rsidRPr="002E7B9D">
        <w:rPr>
          <w:sz w:val="28"/>
          <w:szCs w:val="28"/>
          <w:lang w:val="ru-RU"/>
        </w:rPr>
        <w:t xml:space="preserve">еречня осуществляется администрацией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w:t>
      </w:r>
      <w:r w:rsidR="00736F73" w:rsidRPr="002E7B9D">
        <w:rPr>
          <w:sz w:val="28"/>
          <w:szCs w:val="28"/>
          <w:lang w:val="ru-RU"/>
        </w:rPr>
        <w:t xml:space="preserve"> (далее – уполномоченный орган)</w:t>
      </w:r>
      <w:r w:rsidRPr="002E7B9D">
        <w:rPr>
          <w:sz w:val="28"/>
          <w:szCs w:val="28"/>
          <w:lang w:val="ru-RU"/>
        </w:rPr>
        <w:t>.</w:t>
      </w:r>
      <w:r w:rsidR="00507335" w:rsidRPr="002E7B9D">
        <w:rPr>
          <w:sz w:val="28"/>
          <w:szCs w:val="28"/>
          <w:lang w:val="ru-RU"/>
        </w:rPr>
        <w:t xml:space="preserve"> </w:t>
      </w:r>
    </w:p>
    <w:p w:rsidR="00E5750E" w:rsidRPr="002E7B9D" w:rsidRDefault="002E329E" w:rsidP="00CD2F14">
      <w:pPr>
        <w:pStyle w:val="a3"/>
        <w:ind w:firstLine="709"/>
        <w:jc w:val="both"/>
        <w:rPr>
          <w:sz w:val="28"/>
          <w:szCs w:val="28"/>
          <w:lang w:val="ru-RU"/>
        </w:rPr>
      </w:pPr>
      <w:r w:rsidRPr="002E7B9D">
        <w:rPr>
          <w:sz w:val="28"/>
          <w:szCs w:val="28"/>
          <w:lang w:val="ru-RU"/>
        </w:rPr>
        <w:t xml:space="preserve">2.2. В </w:t>
      </w:r>
      <w:r w:rsidR="00E5750E" w:rsidRPr="002E7B9D">
        <w:rPr>
          <w:sz w:val="28"/>
          <w:szCs w:val="28"/>
          <w:lang w:val="ru-RU"/>
        </w:rPr>
        <w:t>п</w:t>
      </w:r>
      <w:r w:rsidRPr="002E7B9D">
        <w:rPr>
          <w:sz w:val="28"/>
          <w:szCs w:val="28"/>
          <w:lang w:val="ru-RU"/>
        </w:rPr>
        <w:t xml:space="preserve">еречень </w:t>
      </w:r>
      <w:r w:rsidR="00E5750E" w:rsidRPr="002E7B9D">
        <w:rPr>
          <w:sz w:val="28"/>
          <w:szCs w:val="28"/>
          <w:lang w:val="ru-RU"/>
        </w:rPr>
        <w:t>вносятся сведения о муниципальном имуществе, соответствующем следующим критериям:</w:t>
      </w:r>
    </w:p>
    <w:p w:rsidR="00E5750E" w:rsidRPr="002E7B9D" w:rsidRDefault="00E5750E" w:rsidP="00CD2F14">
      <w:pPr>
        <w:pStyle w:val="a3"/>
        <w:ind w:firstLine="709"/>
        <w:jc w:val="both"/>
        <w:rPr>
          <w:sz w:val="28"/>
          <w:szCs w:val="28"/>
          <w:lang w:val="ru-RU"/>
        </w:rPr>
      </w:pPr>
      <w:r w:rsidRPr="002E7B9D">
        <w:rPr>
          <w:sz w:val="28"/>
          <w:szCs w:val="28"/>
          <w:lang w:val="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5750E" w:rsidRPr="002E7B9D" w:rsidRDefault="00E5750E" w:rsidP="00CD2F14">
      <w:pPr>
        <w:pStyle w:val="a3"/>
        <w:ind w:firstLine="709"/>
        <w:jc w:val="both"/>
        <w:rPr>
          <w:sz w:val="28"/>
          <w:szCs w:val="28"/>
          <w:lang w:val="ru-RU"/>
        </w:rPr>
      </w:pPr>
      <w:r w:rsidRPr="002E7B9D">
        <w:rPr>
          <w:sz w:val="28"/>
          <w:szCs w:val="28"/>
          <w:lang w:val="ru-RU"/>
        </w:rPr>
        <w:t xml:space="preserve">б) в отношении </w:t>
      </w:r>
      <w:r w:rsidR="00184826" w:rsidRPr="002E7B9D">
        <w:rPr>
          <w:sz w:val="28"/>
          <w:szCs w:val="28"/>
          <w:lang w:val="ru-RU"/>
        </w:rPr>
        <w:t>муниципального</w:t>
      </w:r>
      <w:r w:rsidRPr="002E7B9D">
        <w:rPr>
          <w:sz w:val="28"/>
          <w:szCs w:val="28"/>
          <w:lang w:val="ru-RU"/>
        </w:rPr>
        <w:t xml:space="preserve"> имущества </w:t>
      </w:r>
      <w:r w:rsidR="00184826" w:rsidRPr="002E7B9D">
        <w:rPr>
          <w:sz w:val="28"/>
          <w:szCs w:val="28"/>
          <w:lang w:val="ru-RU"/>
        </w:rPr>
        <w:t xml:space="preserve">законодательно </w:t>
      </w:r>
      <w:r w:rsidRPr="002E7B9D">
        <w:rPr>
          <w:sz w:val="28"/>
          <w:szCs w:val="28"/>
          <w:lang w:val="ru-RU"/>
        </w:rPr>
        <w:t>не установлен запрет на его передачу во временное владение и (или) пользование, в том числе в аренду на торгах или без проведения торгов;</w:t>
      </w:r>
    </w:p>
    <w:p w:rsidR="00E5750E" w:rsidRPr="002E7B9D" w:rsidRDefault="00E5750E" w:rsidP="00CD2F14">
      <w:pPr>
        <w:pStyle w:val="a3"/>
        <w:ind w:firstLine="709"/>
        <w:jc w:val="both"/>
        <w:rPr>
          <w:sz w:val="28"/>
          <w:szCs w:val="28"/>
          <w:lang w:val="ru-RU"/>
        </w:rPr>
      </w:pPr>
      <w:bookmarkStart w:id="2" w:name="sub_1023"/>
      <w:r w:rsidRPr="002E7B9D">
        <w:rPr>
          <w:sz w:val="28"/>
          <w:szCs w:val="28"/>
          <w:lang w:val="ru-RU"/>
        </w:rPr>
        <w:t>в) федеральное имущество не является объектом религиозного назначения;</w:t>
      </w:r>
    </w:p>
    <w:bookmarkEnd w:id="2"/>
    <w:p w:rsidR="00E5750E" w:rsidRPr="002E7B9D" w:rsidRDefault="00E5750E" w:rsidP="00CD2F14">
      <w:pPr>
        <w:pStyle w:val="a3"/>
        <w:ind w:firstLine="709"/>
        <w:jc w:val="both"/>
        <w:rPr>
          <w:sz w:val="28"/>
          <w:szCs w:val="28"/>
          <w:lang w:val="ru-RU"/>
        </w:rPr>
      </w:pPr>
      <w:r w:rsidRPr="002E7B9D">
        <w:rPr>
          <w:sz w:val="28"/>
          <w:szCs w:val="28"/>
          <w:lang w:val="ru-RU"/>
        </w:rPr>
        <w:t xml:space="preserve">г) </w:t>
      </w:r>
      <w:r w:rsidR="00184826" w:rsidRPr="002E7B9D">
        <w:rPr>
          <w:sz w:val="28"/>
          <w:szCs w:val="28"/>
          <w:lang w:val="ru-RU"/>
        </w:rPr>
        <w:t>муниципальное</w:t>
      </w:r>
      <w:r w:rsidRPr="002E7B9D">
        <w:rPr>
          <w:sz w:val="28"/>
          <w:szCs w:val="28"/>
          <w:lang w:val="ru-RU"/>
        </w:rP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E5750E" w:rsidRPr="002E7B9D" w:rsidRDefault="00E5750E" w:rsidP="00CD2F14">
      <w:pPr>
        <w:pStyle w:val="a3"/>
        <w:ind w:firstLine="709"/>
        <w:jc w:val="both"/>
        <w:rPr>
          <w:sz w:val="28"/>
          <w:szCs w:val="28"/>
          <w:lang w:val="ru-RU"/>
        </w:rPr>
      </w:pPr>
      <w:bookmarkStart w:id="3" w:name="sub_1025"/>
      <w:r w:rsidRPr="002E7B9D">
        <w:rPr>
          <w:sz w:val="28"/>
          <w:szCs w:val="28"/>
          <w:lang w:val="ru-RU"/>
        </w:rPr>
        <w:t xml:space="preserve">д) в отношении </w:t>
      </w:r>
      <w:r w:rsidR="00184826" w:rsidRPr="002E7B9D">
        <w:rPr>
          <w:sz w:val="28"/>
          <w:szCs w:val="28"/>
          <w:lang w:val="ru-RU"/>
        </w:rPr>
        <w:t>муниципального</w:t>
      </w:r>
      <w:r w:rsidRPr="002E7B9D">
        <w:rPr>
          <w:sz w:val="28"/>
          <w:szCs w:val="28"/>
          <w:lang w:val="ru-RU"/>
        </w:rPr>
        <w:t xml:space="preserve"> имущества не принято решение </w:t>
      </w:r>
      <w:r w:rsidR="00184826" w:rsidRPr="002E7B9D">
        <w:rPr>
          <w:sz w:val="28"/>
          <w:szCs w:val="28"/>
          <w:lang w:val="ru-RU"/>
        </w:rPr>
        <w:t xml:space="preserve">Совета </w:t>
      </w:r>
      <w:r w:rsidR="00E215F6" w:rsidRPr="002E7B9D">
        <w:rPr>
          <w:sz w:val="28"/>
          <w:szCs w:val="28"/>
          <w:lang w:val="ru-RU"/>
        </w:rPr>
        <w:t>Красноармейского</w:t>
      </w:r>
      <w:r w:rsidR="00184826" w:rsidRPr="002E7B9D">
        <w:rPr>
          <w:sz w:val="28"/>
          <w:szCs w:val="28"/>
          <w:lang w:val="ru-RU"/>
        </w:rPr>
        <w:t xml:space="preserve"> сельского поселения Ейского района</w:t>
      </w:r>
      <w:r w:rsidRPr="002E7B9D">
        <w:rPr>
          <w:sz w:val="28"/>
          <w:szCs w:val="28"/>
          <w:lang w:val="ru-RU"/>
        </w:rPr>
        <w:t xml:space="preserve"> о предоставлении его иным лицам;</w:t>
      </w:r>
    </w:p>
    <w:bookmarkEnd w:id="3"/>
    <w:p w:rsidR="00E5750E" w:rsidRPr="002E7B9D" w:rsidRDefault="00E5750E" w:rsidP="00CD2F14">
      <w:pPr>
        <w:pStyle w:val="a3"/>
        <w:ind w:firstLine="709"/>
        <w:jc w:val="both"/>
        <w:rPr>
          <w:sz w:val="28"/>
          <w:szCs w:val="28"/>
          <w:lang w:val="ru-RU"/>
        </w:rPr>
      </w:pPr>
      <w:r w:rsidRPr="002E7B9D">
        <w:rPr>
          <w:sz w:val="28"/>
          <w:szCs w:val="28"/>
          <w:lang w:val="ru-RU"/>
        </w:rPr>
        <w:t xml:space="preserve">е) </w:t>
      </w:r>
      <w:r w:rsidR="00184826" w:rsidRPr="002E7B9D">
        <w:rPr>
          <w:sz w:val="28"/>
          <w:szCs w:val="28"/>
          <w:lang w:val="ru-RU"/>
        </w:rPr>
        <w:t>муниципальное</w:t>
      </w:r>
      <w:r w:rsidRPr="002E7B9D">
        <w:rPr>
          <w:sz w:val="28"/>
          <w:szCs w:val="28"/>
          <w:lang w:val="ru-RU"/>
        </w:rPr>
        <w:t xml:space="preserve"> имущество не подлежит приватизации в соответствии с прогнозным планом (программой) приватизации </w:t>
      </w:r>
      <w:r w:rsidR="00184826" w:rsidRPr="002E7B9D">
        <w:rPr>
          <w:sz w:val="28"/>
          <w:szCs w:val="28"/>
          <w:lang w:val="ru-RU"/>
        </w:rPr>
        <w:t>муниципального</w:t>
      </w:r>
      <w:r w:rsidRPr="002E7B9D">
        <w:rPr>
          <w:sz w:val="28"/>
          <w:szCs w:val="28"/>
          <w:lang w:val="ru-RU"/>
        </w:rPr>
        <w:t xml:space="preserve"> имущества;</w:t>
      </w:r>
    </w:p>
    <w:p w:rsidR="00E5750E" w:rsidRPr="002E7B9D" w:rsidRDefault="00E5750E" w:rsidP="00CD2F14">
      <w:pPr>
        <w:pStyle w:val="a3"/>
        <w:ind w:firstLine="709"/>
        <w:jc w:val="both"/>
        <w:rPr>
          <w:sz w:val="28"/>
          <w:szCs w:val="28"/>
          <w:lang w:val="ru-RU"/>
        </w:rPr>
      </w:pPr>
      <w:bookmarkStart w:id="4" w:name="sub_1027"/>
      <w:r w:rsidRPr="002E7B9D">
        <w:rPr>
          <w:sz w:val="28"/>
          <w:szCs w:val="28"/>
          <w:lang w:val="ru-RU"/>
        </w:rPr>
        <w:t xml:space="preserve">ж) </w:t>
      </w:r>
      <w:r w:rsidR="00184826" w:rsidRPr="002E7B9D">
        <w:rPr>
          <w:sz w:val="28"/>
          <w:szCs w:val="28"/>
          <w:lang w:val="ru-RU"/>
        </w:rPr>
        <w:t>муниципальное</w:t>
      </w:r>
      <w:r w:rsidRPr="002E7B9D">
        <w:rPr>
          <w:sz w:val="28"/>
          <w:szCs w:val="28"/>
          <w:lang w:val="ru-RU"/>
        </w:rPr>
        <w:t xml:space="preserve"> имущество не признано аварийным и подлежащим сносу или реконструкции;</w:t>
      </w:r>
    </w:p>
    <w:bookmarkEnd w:id="4"/>
    <w:p w:rsidR="00E5750E" w:rsidRPr="002E7B9D" w:rsidRDefault="00E5750E" w:rsidP="00CD2F14">
      <w:pPr>
        <w:pStyle w:val="a3"/>
        <w:ind w:firstLine="709"/>
        <w:jc w:val="both"/>
        <w:rPr>
          <w:sz w:val="28"/>
          <w:szCs w:val="28"/>
          <w:lang w:val="ru-RU"/>
        </w:rPr>
      </w:pPr>
      <w:r w:rsidRPr="002E7B9D">
        <w:rPr>
          <w:sz w:val="28"/>
          <w:szCs w:val="28"/>
          <w:lang w:val="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5750E" w:rsidRPr="002E7B9D" w:rsidRDefault="00E5750E" w:rsidP="00CD2F14">
      <w:pPr>
        <w:pStyle w:val="a3"/>
        <w:ind w:firstLine="709"/>
        <w:jc w:val="both"/>
        <w:rPr>
          <w:sz w:val="28"/>
          <w:szCs w:val="28"/>
          <w:lang w:val="ru-RU"/>
        </w:rPr>
      </w:pPr>
      <w:r w:rsidRPr="002E7B9D">
        <w:rPr>
          <w:sz w:val="28"/>
          <w:szCs w:val="28"/>
          <w:lang w:val="ru-RU"/>
        </w:rPr>
        <w:t xml:space="preserve">и) земельный участок не относится к земельным участкам, предусмотренным </w:t>
      </w:r>
      <w:hyperlink r:id="rId11" w:history="1">
        <w:r w:rsidRPr="002E7B9D">
          <w:rPr>
            <w:rStyle w:val="a9"/>
            <w:color w:val="auto"/>
            <w:sz w:val="28"/>
            <w:szCs w:val="28"/>
            <w:lang w:val="ru-RU"/>
          </w:rPr>
          <w:t>подпунктами 1 - 10</w:t>
        </w:r>
      </w:hyperlink>
      <w:r w:rsidRPr="002E7B9D">
        <w:rPr>
          <w:sz w:val="28"/>
          <w:szCs w:val="28"/>
          <w:lang w:val="ru-RU"/>
        </w:rPr>
        <w:t xml:space="preserve">, </w:t>
      </w:r>
      <w:hyperlink r:id="rId12" w:history="1">
        <w:r w:rsidRPr="002E7B9D">
          <w:rPr>
            <w:rStyle w:val="a9"/>
            <w:color w:val="auto"/>
            <w:sz w:val="28"/>
            <w:szCs w:val="28"/>
            <w:lang w:val="ru-RU"/>
          </w:rPr>
          <w:t>13 - 15</w:t>
        </w:r>
      </w:hyperlink>
      <w:r w:rsidRPr="002E7B9D">
        <w:rPr>
          <w:sz w:val="28"/>
          <w:szCs w:val="28"/>
          <w:lang w:val="ru-RU"/>
        </w:rPr>
        <w:t xml:space="preserve">, </w:t>
      </w:r>
      <w:hyperlink r:id="rId13" w:history="1">
        <w:r w:rsidRPr="002E7B9D">
          <w:rPr>
            <w:rStyle w:val="a9"/>
            <w:color w:val="auto"/>
            <w:sz w:val="28"/>
            <w:szCs w:val="28"/>
            <w:lang w:val="ru-RU"/>
          </w:rPr>
          <w:t>18</w:t>
        </w:r>
      </w:hyperlink>
      <w:r w:rsidRPr="002E7B9D">
        <w:rPr>
          <w:sz w:val="28"/>
          <w:szCs w:val="28"/>
          <w:lang w:val="ru-RU"/>
        </w:rPr>
        <w:t xml:space="preserve"> и </w:t>
      </w:r>
      <w:hyperlink r:id="rId14" w:history="1">
        <w:r w:rsidRPr="002E7B9D">
          <w:rPr>
            <w:rStyle w:val="a9"/>
            <w:color w:val="auto"/>
            <w:sz w:val="28"/>
            <w:szCs w:val="28"/>
            <w:lang w:val="ru-RU"/>
          </w:rPr>
          <w:t>19 пункта 8 статьи 39.11</w:t>
        </w:r>
      </w:hyperlink>
      <w:r w:rsidRPr="002E7B9D">
        <w:rPr>
          <w:sz w:val="28"/>
          <w:szCs w:val="28"/>
          <w:lang w:val="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5750E" w:rsidRPr="002E7B9D" w:rsidRDefault="00E5750E" w:rsidP="00AE7A6F">
      <w:pPr>
        <w:pStyle w:val="a3"/>
        <w:ind w:firstLine="709"/>
        <w:jc w:val="both"/>
        <w:rPr>
          <w:sz w:val="28"/>
          <w:szCs w:val="28"/>
          <w:lang w:val="ru-RU"/>
        </w:rPr>
      </w:pPr>
      <w:r w:rsidRPr="002E7B9D">
        <w:rPr>
          <w:sz w:val="28"/>
          <w:szCs w:val="28"/>
          <w:lang w:val="ru-RU"/>
        </w:rPr>
        <w:t xml:space="preserve">к) в отношении </w:t>
      </w:r>
      <w:r w:rsidR="00184826" w:rsidRPr="002E7B9D">
        <w:rPr>
          <w:sz w:val="28"/>
          <w:szCs w:val="28"/>
          <w:lang w:val="ru-RU"/>
        </w:rPr>
        <w:t>муниципального</w:t>
      </w:r>
      <w:r w:rsidRPr="002E7B9D">
        <w:rPr>
          <w:sz w:val="28"/>
          <w:szCs w:val="28"/>
          <w:lang w:val="ru-RU"/>
        </w:rPr>
        <w:t xml:space="preserve"> имущества, закрепленного на праве хозяйственного ведения или оперативного управления за </w:t>
      </w:r>
      <w:r w:rsidR="00184826" w:rsidRPr="002E7B9D">
        <w:rPr>
          <w:sz w:val="28"/>
          <w:szCs w:val="28"/>
          <w:lang w:val="ru-RU"/>
        </w:rPr>
        <w:t>муниципальным</w:t>
      </w:r>
      <w:r w:rsidRPr="002E7B9D">
        <w:rPr>
          <w:sz w:val="28"/>
          <w:szCs w:val="28"/>
          <w:lang w:val="ru-RU"/>
        </w:rPr>
        <w:t xml:space="preserve"> унитарным предприятием, на праве оперативного управления за </w:t>
      </w:r>
      <w:r w:rsidR="00184826" w:rsidRPr="002E7B9D">
        <w:rPr>
          <w:sz w:val="28"/>
          <w:szCs w:val="28"/>
          <w:lang w:val="ru-RU"/>
        </w:rPr>
        <w:t>муниципальным</w:t>
      </w:r>
      <w:r w:rsidRPr="002E7B9D">
        <w:rPr>
          <w:sz w:val="28"/>
          <w:szCs w:val="28"/>
          <w:lang w:val="ru-RU"/>
        </w:rPr>
        <w:t xml:space="preserve"> учреждением, представлено предложение такого предприятия или учреждения о включении соответствующего </w:t>
      </w:r>
      <w:r w:rsidR="00184826" w:rsidRPr="002E7B9D">
        <w:rPr>
          <w:sz w:val="28"/>
          <w:szCs w:val="28"/>
          <w:lang w:val="ru-RU"/>
        </w:rPr>
        <w:t>муниципального</w:t>
      </w:r>
      <w:r w:rsidRPr="002E7B9D">
        <w:rPr>
          <w:sz w:val="28"/>
          <w:szCs w:val="28"/>
          <w:lang w:val="ru-RU"/>
        </w:rPr>
        <w:t xml:space="preserve"> имущества в перечень, а также согласие </w:t>
      </w:r>
      <w:r w:rsidR="00184826" w:rsidRPr="002E7B9D">
        <w:rPr>
          <w:sz w:val="28"/>
          <w:szCs w:val="28"/>
          <w:lang w:val="ru-RU"/>
        </w:rPr>
        <w:t xml:space="preserve">администрации </w:t>
      </w:r>
      <w:r w:rsidR="00E215F6" w:rsidRPr="002E7B9D">
        <w:rPr>
          <w:sz w:val="28"/>
          <w:szCs w:val="28"/>
          <w:lang w:val="ru-RU"/>
        </w:rPr>
        <w:t>Красноармейского</w:t>
      </w:r>
      <w:r w:rsidR="00184826" w:rsidRPr="002E7B9D">
        <w:rPr>
          <w:sz w:val="28"/>
          <w:szCs w:val="28"/>
          <w:lang w:val="ru-RU"/>
        </w:rPr>
        <w:t xml:space="preserve"> сельского поселения Ейского района</w:t>
      </w:r>
      <w:r w:rsidRPr="002E7B9D">
        <w:rPr>
          <w:sz w:val="28"/>
          <w:szCs w:val="28"/>
          <w:lang w:val="ru-RU"/>
        </w:rPr>
        <w:t>, уполномоченно</w:t>
      </w:r>
      <w:r w:rsidR="00184826" w:rsidRPr="002E7B9D">
        <w:rPr>
          <w:sz w:val="28"/>
          <w:szCs w:val="28"/>
          <w:lang w:val="ru-RU"/>
        </w:rPr>
        <w:t>й</w:t>
      </w:r>
      <w:r w:rsidRPr="002E7B9D">
        <w:rPr>
          <w:sz w:val="28"/>
          <w:szCs w:val="28"/>
          <w:lang w:val="ru-RU"/>
        </w:rPr>
        <w:t xml:space="preserve"> на согласование сделки с </w:t>
      </w:r>
      <w:r w:rsidRPr="002E7B9D">
        <w:rPr>
          <w:sz w:val="28"/>
          <w:szCs w:val="28"/>
          <w:lang w:val="ru-RU"/>
        </w:rPr>
        <w:lastRenderedPageBreak/>
        <w:t xml:space="preserve">соответствующим имуществом, на включение </w:t>
      </w:r>
      <w:r w:rsidR="00184826" w:rsidRPr="002E7B9D">
        <w:rPr>
          <w:sz w:val="28"/>
          <w:szCs w:val="28"/>
          <w:lang w:val="ru-RU"/>
        </w:rPr>
        <w:t>муниципального</w:t>
      </w:r>
      <w:r w:rsidRPr="002E7B9D">
        <w:rPr>
          <w:sz w:val="28"/>
          <w:szCs w:val="28"/>
          <w:lang w:val="ru-RU"/>
        </w:rPr>
        <w:t xml:space="preserve"> имущества в перечень;</w:t>
      </w:r>
    </w:p>
    <w:p w:rsidR="00CD2F14" w:rsidRPr="002E7B9D" w:rsidRDefault="00E5750E" w:rsidP="00CD2F14">
      <w:pPr>
        <w:pStyle w:val="a3"/>
        <w:ind w:firstLine="709"/>
        <w:jc w:val="both"/>
        <w:rPr>
          <w:sz w:val="28"/>
          <w:szCs w:val="28"/>
          <w:lang w:val="ru-RU"/>
        </w:rPr>
      </w:pPr>
      <w:r w:rsidRPr="002E7B9D">
        <w:rPr>
          <w:sz w:val="28"/>
          <w:szCs w:val="28"/>
          <w:lang w:val="ru-RU"/>
        </w:rPr>
        <w:t xml:space="preserve">л) </w:t>
      </w:r>
      <w:r w:rsidR="00184826" w:rsidRPr="002E7B9D">
        <w:rPr>
          <w:sz w:val="28"/>
          <w:szCs w:val="28"/>
          <w:lang w:val="ru-RU"/>
        </w:rPr>
        <w:t>муниципальное</w:t>
      </w:r>
      <w:r w:rsidRPr="002E7B9D">
        <w:rPr>
          <w:sz w:val="28"/>
          <w:szCs w:val="28"/>
          <w:lang w:val="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w:t>
      </w:r>
    </w:p>
    <w:p w:rsidR="00E5750E" w:rsidRPr="002E7B9D" w:rsidRDefault="00E5750E" w:rsidP="00CD2F14">
      <w:pPr>
        <w:pStyle w:val="a3"/>
        <w:jc w:val="both"/>
        <w:rPr>
          <w:sz w:val="28"/>
          <w:szCs w:val="28"/>
          <w:lang w:val="ru-RU"/>
        </w:rPr>
      </w:pPr>
      <w:r w:rsidRPr="002E7B9D">
        <w:rPr>
          <w:sz w:val="28"/>
          <w:szCs w:val="28"/>
          <w:lang w:val="ru-RU"/>
        </w:rPr>
        <w:t>лет или которое не подлежит предоставлению в аренду на срок 5 лет и более в соответствии с законодательством Российской Федерации.</w:t>
      </w:r>
    </w:p>
    <w:p w:rsidR="00263F33" w:rsidRPr="002E7B9D" w:rsidRDefault="00263F33" w:rsidP="00263F33">
      <w:pPr>
        <w:pStyle w:val="a3"/>
        <w:ind w:firstLine="709"/>
        <w:jc w:val="both"/>
        <w:rPr>
          <w:sz w:val="28"/>
          <w:szCs w:val="28"/>
          <w:lang w:val="ru-RU"/>
        </w:rPr>
      </w:pPr>
      <w:r w:rsidRPr="002E7B9D">
        <w:rPr>
          <w:sz w:val="28"/>
          <w:szCs w:val="28"/>
          <w:lang w:val="ru-RU"/>
        </w:rPr>
        <w:t>2.3. Не подлежат включению в перечень сведения о муниципальном имуществе:</w:t>
      </w:r>
    </w:p>
    <w:p w:rsidR="00263F33" w:rsidRPr="002E7B9D" w:rsidRDefault="00263F33" w:rsidP="00263F33">
      <w:pPr>
        <w:pStyle w:val="a3"/>
        <w:ind w:firstLine="709"/>
        <w:jc w:val="both"/>
        <w:rPr>
          <w:sz w:val="28"/>
          <w:szCs w:val="28"/>
          <w:lang w:val="ru-RU"/>
        </w:rPr>
      </w:pPr>
      <w:r w:rsidRPr="002E7B9D">
        <w:rPr>
          <w:sz w:val="28"/>
          <w:szCs w:val="28"/>
          <w:lang w:val="ru-RU"/>
        </w:rPr>
        <w:t>- необходимом для обеспечения осуществления органами местного самоуправления</w:t>
      </w:r>
      <w:r w:rsidR="002E7B9D">
        <w:rPr>
          <w:sz w:val="28"/>
          <w:szCs w:val="28"/>
          <w:lang w:val="ru-RU"/>
        </w:rPr>
        <w:t xml:space="preserve">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 полномочий в рамках их компетенции, установленной законодательством Российской Федерации;</w:t>
      </w:r>
    </w:p>
    <w:p w:rsidR="00263F33" w:rsidRPr="002E7B9D" w:rsidRDefault="00263F33" w:rsidP="00263F33">
      <w:pPr>
        <w:pStyle w:val="a3"/>
        <w:ind w:firstLine="709"/>
        <w:jc w:val="both"/>
        <w:rPr>
          <w:sz w:val="28"/>
          <w:szCs w:val="28"/>
          <w:lang w:val="ru-RU"/>
        </w:rPr>
      </w:pPr>
      <w:r w:rsidRPr="002E7B9D">
        <w:rPr>
          <w:sz w:val="28"/>
          <w:szCs w:val="28"/>
          <w:lang w:val="ru-RU"/>
        </w:rPr>
        <w:t>- изъятым из оборота или ограниченные в обороте, что делает невозможным их предоставление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rsidR="00736F73" w:rsidRPr="002E7B9D" w:rsidRDefault="00736F73" w:rsidP="00736F73">
      <w:pPr>
        <w:pStyle w:val="a3"/>
        <w:ind w:firstLine="709"/>
        <w:jc w:val="both"/>
        <w:rPr>
          <w:sz w:val="28"/>
          <w:szCs w:val="28"/>
          <w:lang w:val="ru-RU"/>
        </w:rPr>
      </w:pPr>
      <w:r w:rsidRPr="002E7B9D">
        <w:rPr>
          <w:sz w:val="28"/>
          <w:szCs w:val="28"/>
          <w:lang w:val="ru-RU"/>
        </w:rPr>
        <w:t>2.</w:t>
      </w:r>
      <w:r w:rsidR="00263F33" w:rsidRPr="002E7B9D">
        <w:rPr>
          <w:sz w:val="28"/>
          <w:szCs w:val="28"/>
          <w:lang w:val="ru-RU"/>
        </w:rPr>
        <w:t>4</w:t>
      </w:r>
      <w:r w:rsidRPr="002E7B9D">
        <w:rPr>
          <w:sz w:val="28"/>
          <w:szCs w:val="28"/>
          <w:lang w:val="ru-RU"/>
        </w:rPr>
        <w:t>.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утверждаются постановлением уполномоченного органа об утверждении перечня или о внесении в него изменений на основе предложений органов местного самоуправления, муниципальных государственных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36F73" w:rsidRPr="002E7B9D" w:rsidRDefault="00736F73" w:rsidP="00736F73">
      <w:pPr>
        <w:pStyle w:val="a3"/>
        <w:ind w:firstLine="709"/>
        <w:jc w:val="both"/>
        <w:rPr>
          <w:sz w:val="28"/>
          <w:szCs w:val="28"/>
          <w:lang w:val="ru-RU"/>
        </w:rPr>
      </w:pPr>
      <w:bookmarkStart w:id="5" w:name="sub_1032"/>
      <w:r w:rsidRPr="002E7B9D">
        <w:rPr>
          <w:sz w:val="28"/>
          <w:szCs w:val="28"/>
          <w:lang w:val="ru-RU"/>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736F73" w:rsidRPr="002E7B9D" w:rsidRDefault="002A0B76" w:rsidP="00736F73">
      <w:pPr>
        <w:pStyle w:val="a3"/>
        <w:ind w:firstLine="709"/>
        <w:jc w:val="both"/>
        <w:rPr>
          <w:sz w:val="28"/>
          <w:szCs w:val="28"/>
          <w:lang w:val="ru-RU"/>
        </w:rPr>
      </w:pPr>
      <w:bookmarkStart w:id="6" w:name="sub_1004"/>
      <w:bookmarkEnd w:id="5"/>
      <w:r w:rsidRPr="002E7B9D">
        <w:rPr>
          <w:sz w:val="28"/>
          <w:szCs w:val="28"/>
          <w:lang w:val="ru-RU"/>
        </w:rPr>
        <w:t>2.</w:t>
      </w:r>
      <w:r w:rsidR="00263F33" w:rsidRPr="002E7B9D">
        <w:rPr>
          <w:sz w:val="28"/>
          <w:szCs w:val="28"/>
          <w:lang w:val="ru-RU"/>
        </w:rPr>
        <w:t>5</w:t>
      </w:r>
      <w:r w:rsidR="00736F73" w:rsidRPr="002E7B9D">
        <w:rPr>
          <w:sz w:val="28"/>
          <w:szCs w:val="28"/>
          <w:lang w:val="ru-RU"/>
        </w:rPr>
        <w:t xml:space="preserve">. Рассмотрение предложения, указанного в </w:t>
      </w:r>
      <w:hyperlink w:anchor="sub_1003" w:history="1">
        <w:r w:rsidRPr="002E7B9D">
          <w:rPr>
            <w:rStyle w:val="a9"/>
            <w:color w:val="auto"/>
            <w:sz w:val="28"/>
            <w:szCs w:val="28"/>
            <w:lang w:val="ru-RU"/>
          </w:rPr>
          <w:t>подпункте</w:t>
        </w:r>
        <w:r w:rsidR="00736F73" w:rsidRPr="002E7B9D">
          <w:rPr>
            <w:rStyle w:val="a9"/>
            <w:color w:val="auto"/>
            <w:sz w:val="28"/>
            <w:szCs w:val="28"/>
            <w:lang w:val="ru-RU"/>
          </w:rPr>
          <w:t xml:space="preserve"> </w:t>
        </w:r>
        <w:r w:rsidRPr="002E7B9D">
          <w:rPr>
            <w:rStyle w:val="a9"/>
            <w:color w:val="auto"/>
            <w:sz w:val="28"/>
            <w:szCs w:val="28"/>
            <w:lang w:val="ru-RU"/>
          </w:rPr>
          <w:t>2.</w:t>
        </w:r>
        <w:r w:rsidR="008D0620" w:rsidRPr="002E7B9D">
          <w:rPr>
            <w:rStyle w:val="a9"/>
            <w:color w:val="auto"/>
            <w:sz w:val="28"/>
            <w:szCs w:val="28"/>
            <w:lang w:val="ru-RU"/>
          </w:rPr>
          <w:t>4</w:t>
        </w:r>
      </w:hyperlink>
      <w:r w:rsidR="00736F73" w:rsidRPr="002E7B9D">
        <w:rPr>
          <w:sz w:val="28"/>
          <w:szCs w:val="28"/>
          <w:lang w:val="ru-RU"/>
        </w:rPr>
        <w:t xml:space="preserve"> настоящ</w:t>
      </w:r>
      <w:r w:rsidRPr="002E7B9D">
        <w:rPr>
          <w:sz w:val="28"/>
          <w:szCs w:val="28"/>
          <w:lang w:val="ru-RU"/>
        </w:rPr>
        <w:t>его</w:t>
      </w:r>
      <w:r w:rsidR="00736F73" w:rsidRPr="002E7B9D">
        <w:rPr>
          <w:sz w:val="28"/>
          <w:szCs w:val="28"/>
          <w:lang w:val="ru-RU"/>
        </w:rPr>
        <w:t xml:space="preserve"> </w:t>
      </w:r>
      <w:r w:rsidR="008D0620" w:rsidRPr="002E7B9D">
        <w:rPr>
          <w:sz w:val="28"/>
          <w:szCs w:val="28"/>
          <w:lang w:val="ru-RU"/>
        </w:rPr>
        <w:t>положения</w:t>
      </w:r>
      <w:r w:rsidR="00736F73" w:rsidRPr="002E7B9D">
        <w:rPr>
          <w:sz w:val="28"/>
          <w:szCs w:val="28"/>
          <w:lang w:val="ru-RU"/>
        </w:rPr>
        <w:t>,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736F73" w:rsidRPr="002E7B9D" w:rsidRDefault="00736F73" w:rsidP="00736F73">
      <w:pPr>
        <w:pStyle w:val="a3"/>
        <w:ind w:firstLine="709"/>
        <w:jc w:val="both"/>
        <w:rPr>
          <w:sz w:val="28"/>
          <w:szCs w:val="28"/>
          <w:lang w:val="ru-RU"/>
        </w:rPr>
      </w:pPr>
      <w:bookmarkStart w:id="7" w:name="sub_1041"/>
      <w:bookmarkEnd w:id="6"/>
      <w:r w:rsidRPr="002E7B9D">
        <w:rPr>
          <w:sz w:val="28"/>
          <w:szCs w:val="28"/>
          <w:lang w:val="ru-RU"/>
        </w:rPr>
        <w:t xml:space="preserve">а) о включении сведений о </w:t>
      </w:r>
      <w:r w:rsidR="002A0B76" w:rsidRPr="002E7B9D">
        <w:rPr>
          <w:sz w:val="28"/>
          <w:szCs w:val="28"/>
          <w:lang w:val="ru-RU"/>
        </w:rPr>
        <w:t>муниципальном</w:t>
      </w:r>
      <w:r w:rsidRPr="002E7B9D">
        <w:rPr>
          <w:sz w:val="28"/>
          <w:szCs w:val="28"/>
          <w:lang w:val="ru-RU"/>
        </w:rPr>
        <w:t xml:space="preserve"> имуществе, в отношении которого поступило предложение, в перечень с учетом критериев, установленных </w:t>
      </w:r>
      <w:hyperlink w:anchor="sub_1002" w:history="1">
        <w:r w:rsidR="002A0B76" w:rsidRPr="002E7B9D">
          <w:rPr>
            <w:rStyle w:val="a9"/>
            <w:color w:val="auto"/>
            <w:sz w:val="28"/>
            <w:szCs w:val="28"/>
            <w:lang w:val="ru-RU"/>
          </w:rPr>
          <w:t>подпунктом</w:t>
        </w:r>
      </w:hyperlink>
      <w:r w:rsidR="002A0B76" w:rsidRPr="002E7B9D">
        <w:rPr>
          <w:sz w:val="28"/>
          <w:szCs w:val="28"/>
          <w:lang w:val="ru-RU"/>
        </w:rPr>
        <w:t xml:space="preserve"> 2.2</w:t>
      </w:r>
      <w:r w:rsidRPr="002E7B9D">
        <w:rPr>
          <w:sz w:val="28"/>
          <w:szCs w:val="28"/>
          <w:lang w:val="ru-RU"/>
        </w:rPr>
        <w:t xml:space="preserve"> </w:t>
      </w:r>
      <w:r w:rsidR="002A0B76" w:rsidRPr="002E7B9D">
        <w:rPr>
          <w:sz w:val="28"/>
          <w:szCs w:val="28"/>
          <w:lang w:val="ru-RU"/>
        </w:rPr>
        <w:t>настоящего по</w:t>
      </w:r>
      <w:r w:rsidR="008D0620" w:rsidRPr="002E7B9D">
        <w:rPr>
          <w:sz w:val="28"/>
          <w:szCs w:val="28"/>
          <w:lang w:val="ru-RU"/>
        </w:rPr>
        <w:t>ложения</w:t>
      </w:r>
      <w:r w:rsidRPr="002E7B9D">
        <w:rPr>
          <w:sz w:val="28"/>
          <w:szCs w:val="28"/>
          <w:lang w:val="ru-RU"/>
        </w:rPr>
        <w:t>;</w:t>
      </w:r>
    </w:p>
    <w:p w:rsidR="00736F73" w:rsidRPr="002E7B9D" w:rsidRDefault="00736F73" w:rsidP="00736F73">
      <w:pPr>
        <w:pStyle w:val="a3"/>
        <w:ind w:firstLine="709"/>
        <w:jc w:val="both"/>
        <w:rPr>
          <w:sz w:val="28"/>
          <w:szCs w:val="28"/>
          <w:lang w:val="ru-RU"/>
        </w:rPr>
      </w:pPr>
      <w:bookmarkStart w:id="8" w:name="sub_1042"/>
      <w:bookmarkEnd w:id="7"/>
      <w:r w:rsidRPr="002E7B9D">
        <w:rPr>
          <w:sz w:val="28"/>
          <w:szCs w:val="28"/>
          <w:lang w:val="ru-RU"/>
        </w:rPr>
        <w:lastRenderedPageBreak/>
        <w:t xml:space="preserve">б) об исключении сведений о </w:t>
      </w:r>
      <w:r w:rsidR="002A0B76" w:rsidRPr="002E7B9D">
        <w:rPr>
          <w:sz w:val="28"/>
          <w:szCs w:val="28"/>
          <w:lang w:val="ru-RU"/>
        </w:rPr>
        <w:t>муниципальном</w:t>
      </w:r>
      <w:r w:rsidRPr="002E7B9D">
        <w:rPr>
          <w:sz w:val="28"/>
          <w:szCs w:val="28"/>
          <w:lang w:val="ru-RU"/>
        </w:rPr>
        <w:t xml:space="preserve"> имуществе, в отношении которого поступило предложение, из перечня с учетом положений </w:t>
      </w:r>
      <w:hyperlink w:anchor="sub_1006" w:history="1">
        <w:r w:rsidR="002A0B76" w:rsidRPr="002E7B9D">
          <w:rPr>
            <w:rStyle w:val="a9"/>
            <w:color w:val="auto"/>
            <w:sz w:val="28"/>
            <w:szCs w:val="28"/>
            <w:lang w:val="ru-RU"/>
          </w:rPr>
          <w:t>подпунктов</w:t>
        </w:r>
      </w:hyperlink>
      <w:r w:rsidR="002A0B76" w:rsidRPr="002E7B9D">
        <w:rPr>
          <w:sz w:val="28"/>
          <w:szCs w:val="28"/>
          <w:lang w:val="ru-RU"/>
        </w:rPr>
        <w:t xml:space="preserve"> 2.</w:t>
      </w:r>
      <w:r w:rsidR="008D0620" w:rsidRPr="002E7B9D">
        <w:rPr>
          <w:sz w:val="28"/>
          <w:szCs w:val="28"/>
          <w:lang w:val="ru-RU"/>
        </w:rPr>
        <w:t>7</w:t>
      </w:r>
      <w:r w:rsidRPr="002E7B9D">
        <w:rPr>
          <w:sz w:val="28"/>
          <w:szCs w:val="28"/>
          <w:lang w:val="ru-RU"/>
        </w:rPr>
        <w:t xml:space="preserve"> и </w:t>
      </w:r>
      <w:hyperlink w:anchor="sub_1007" w:history="1">
        <w:r w:rsidR="002A0B76" w:rsidRPr="002E7B9D">
          <w:rPr>
            <w:rStyle w:val="a9"/>
            <w:color w:val="auto"/>
            <w:sz w:val="28"/>
            <w:szCs w:val="28"/>
            <w:lang w:val="ru-RU"/>
          </w:rPr>
          <w:t>2.</w:t>
        </w:r>
        <w:r w:rsidR="008D0620" w:rsidRPr="002E7B9D">
          <w:rPr>
            <w:rStyle w:val="a9"/>
            <w:color w:val="auto"/>
            <w:sz w:val="28"/>
            <w:szCs w:val="28"/>
            <w:lang w:val="ru-RU"/>
          </w:rPr>
          <w:t>8</w:t>
        </w:r>
      </w:hyperlink>
      <w:r w:rsidRPr="002E7B9D">
        <w:rPr>
          <w:sz w:val="28"/>
          <w:szCs w:val="28"/>
          <w:lang w:val="ru-RU"/>
        </w:rPr>
        <w:t xml:space="preserve"> </w:t>
      </w:r>
      <w:r w:rsidR="002A0B76" w:rsidRPr="002E7B9D">
        <w:rPr>
          <w:sz w:val="28"/>
          <w:szCs w:val="28"/>
          <w:lang w:val="ru-RU"/>
        </w:rPr>
        <w:t>настоящего по</w:t>
      </w:r>
      <w:r w:rsidR="008D0620" w:rsidRPr="002E7B9D">
        <w:rPr>
          <w:sz w:val="28"/>
          <w:szCs w:val="28"/>
          <w:lang w:val="ru-RU"/>
        </w:rPr>
        <w:t>ложения</w:t>
      </w:r>
      <w:r w:rsidRPr="002E7B9D">
        <w:rPr>
          <w:sz w:val="28"/>
          <w:szCs w:val="28"/>
          <w:lang w:val="ru-RU"/>
        </w:rPr>
        <w:t>;</w:t>
      </w:r>
    </w:p>
    <w:p w:rsidR="00736F73" w:rsidRPr="002E7B9D" w:rsidRDefault="00736F73" w:rsidP="00736F73">
      <w:pPr>
        <w:pStyle w:val="a3"/>
        <w:ind w:firstLine="709"/>
        <w:jc w:val="both"/>
        <w:rPr>
          <w:sz w:val="28"/>
          <w:szCs w:val="28"/>
          <w:lang w:val="ru-RU"/>
        </w:rPr>
      </w:pPr>
      <w:bookmarkStart w:id="9" w:name="sub_1043"/>
      <w:bookmarkEnd w:id="8"/>
      <w:r w:rsidRPr="002E7B9D">
        <w:rPr>
          <w:sz w:val="28"/>
          <w:szCs w:val="28"/>
          <w:lang w:val="ru-RU"/>
        </w:rPr>
        <w:t>в) об отказе в учете предложения.</w:t>
      </w:r>
    </w:p>
    <w:p w:rsidR="00736F73" w:rsidRPr="002E7B9D" w:rsidRDefault="002A0B76" w:rsidP="00736F73">
      <w:pPr>
        <w:pStyle w:val="a3"/>
        <w:ind w:firstLine="709"/>
        <w:jc w:val="both"/>
        <w:rPr>
          <w:sz w:val="28"/>
          <w:szCs w:val="28"/>
          <w:lang w:val="ru-RU"/>
        </w:rPr>
      </w:pPr>
      <w:bookmarkStart w:id="10" w:name="sub_1005"/>
      <w:bookmarkEnd w:id="9"/>
      <w:r w:rsidRPr="002E7B9D">
        <w:rPr>
          <w:sz w:val="28"/>
          <w:szCs w:val="28"/>
          <w:lang w:val="ru-RU"/>
        </w:rPr>
        <w:t>2.</w:t>
      </w:r>
      <w:r w:rsidR="00263F33" w:rsidRPr="002E7B9D">
        <w:rPr>
          <w:sz w:val="28"/>
          <w:szCs w:val="28"/>
          <w:lang w:val="ru-RU"/>
        </w:rPr>
        <w:t>6</w:t>
      </w:r>
      <w:r w:rsidR="00736F73" w:rsidRPr="002E7B9D">
        <w:rPr>
          <w:sz w:val="28"/>
          <w:szCs w:val="28"/>
          <w:lang w:val="ru-RU"/>
        </w:rPr>
        <w:t xml:space="preserve">. В случае принятия решения об отказе в учете предложения, указанного в </w:t>
      </w:r>
      <w:hyperlink w:anchor="sub_1003" w:history="1">
        <w:r w:rsidRPr="002E7B9D">
          <w:rPr>
            <w:rStyle w:val="a9"/>
            <w:color w:val="auto"/>
            <w:sz w:val="28"/>
            <w:szCs w:val="28"/>
            <w:lang w:val="ru-RU"/>
          </w:rPr>
          <w:t>подпункте 2.</w:t>
        </w:r>
        <w:r w:rsidR="008D0620" w:rsidRPr="002E7B9D">
          <w:rPr>
            <w:rStyle w:val="a9"/>
            <w:color w:val="auto"/>
            <w:sz w:val="28"/>
            <w:szCs w:val="28"/>
            <w:lang w:val="ru-RU"/>
          </w:rPr>
          <w:t>4</w:t>
        </w:r>
      </w:hyperlink>
      <w:r w:rsidRPr="002E7B9D">
        <w:rPr>
          <w:sz w:val="28"/>
          <w:szCs w:val="28"/>
          <w:lang w:val="ru-RU"/>
        </w:rPr>
        <w:t xml:space="preserve"> настоящего порядка</w:t>
      </w:r>
      <w:r w:rsidR="00736F73" w:rsidRPr="002E7B9D">
        <w:rPr>
          <w:sz w:val="28"/>
          <w:szCs w:val="28"/>
          <w:lang w:val="ru-RU"/>
        </w:rPr>
        <w:t xml:space="preserve">, уполномоченный орган направляет лицу, представившему предложение, мотивированный ответ о невозможности включения сведений о </w:t>
      </w:r>
      <w:r w:rsidRPr="002E7B9D">
        <w:rPr>
          <w:sz w:val="28"/>
          <w:szCs w:val="28"/>
          <w:lang w:val="ru-RU"/>
        </w:rPr>
        <w:t>муниципальном</w:t>
      </w:r>
      <w:r w:rsidR="00736F73" w:rsidRPr="002E7B9D">
        <w:rPr>
          <w:sz w:val="28"/>
          <w:szCs w:val="28"/>
          <w:lang w:val="ru-RU"/>
        </w:rPr>
        <w:t xml:space="preserve"> имуществе в перечень или исключения сведений о </w:t>
      </w:r>
      <w:r w:rsidRPr="002E7B9D">
        <w:rPr>
          <w:sz w:val="28"/>
          <w:szCs w:val="28"/>
          <w:lang w:val="ru-RU"/>
        </w:rPr>
        <w:t>муниципальном</w:t>
      </w:r>
      <w:r w:rsidR="00736F73" w:rsidRPr="002E7B9D">
        <w:rPr>
          <w:sz w:val="28"/>
          <w:szCs w:val="28"/>
          <w:lang w:val="ru-RU"/>
        </w:rPr>
        <w:t xml:space="preserve"> имуществе из перечня.</w:t>
      </w:r>
    </w:p>
    <w:p w:rsidR="00736F73" w:rsidRPr="002E7B9D" w:rsidRDefault="002A0B76" w:rsidP="00736F73">
      <w:pPr>
        <w:pStyle w:val="a3"/>
        <w:ind w:firstLine="709"/>
        <w:jc w:val="both"/>
        <w:rPr>
          <w:sz w:val="28"/>
          <w:szCs w:val="28"/>
          <w:lang w:val="ru-RU"/>
        </w:rPr>
      </w:pPr>
      <w:bookmarkStart w:id="11" w:name="sub_1006"/>
      <w:bookmarkEnd w:id="10"/>
      <w:r w:rsidRPr="002E7B9D">
        <w:rPr>
          <w:sz w:val="28"/>
          <w:szCs w:val="28"/>
          <w:lang w:val="ru-RU"/>
        </w:rPr>
        <w:t>2.</w:t>
      </w:r>
      <w:r w:rsidR="00263F33" w:rsidRPr="002E7B9D">
        <w:rPr>
          <w:sz w:val="28"/>
          <w:szCs w:val="28"/>
          <w:lang w:val="ru-RU"/>
        </w:rPr>
        <w:t>7</w:t>
      </w:r>
      <w:r w:rsidR="00736F73" w:rsidRPr="002E7B9D">
        <w:rPr>
          <w:sz w:val="28"/>
          <w:szCs w:val="28"/>
          <w:lang w:val="ru-RU"/>
        </w:rPr>
        <w:t xml:space="preserve">. Уполномоченный орган вправе исключить сведения о </w:t>
      </w:r>
      <w:r w:rsidRPr="002E7B9D">
        <w:rPr>
          <w:sz w:val="28"/>
          <w:szCs w:val="28"/>
          <w:lang w:val="ru-RU"/>
        </w:rPr>
        <w:t>муниципальном</w:t>
      </w:r>
      <w:r w:rsidR="00736F73" w:rsidRPr="002E7B9D">
        <w:rPr>
          <w:sz w:val="28"/>
          <w:szCs w:val="28"/>
          <w:lang w:val="ru-RU"/>
        </w:rPr>
        <w:t xml:space="preserve"> имуществе из перечня, если в течение 2 лет со дня включения сведений о </w:t>
      </w:r>
      <w:r w:rsidRPr="002E7B9D">
        <w:rPr>
          <w:sz w:val="28"/>
          <w:szCs w:val="28"/>
          <w:lang w:val="ru-RU"/>
        </w:rPr>
        <w:t>муниципальном</w:t>
      </w:r>
      <w:r w:rsidR="00736F73" w:rsidRPr="002E7B9D">
        <w:rPr>
          <w:sz w:val="28"/>
          <w:szCs w:val="28"/>
          <w:lang w:val="ru-RU"/>
        </w:rPr>
        <w:t xml:space="preserve">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bookmarkEnd w:id="11"/>
    <w:p w:rsidR="00736F73" w:rsidRPr="002E7B9D" w:rsidRDefault="00736F73" w:rsidP="00736F73">
      <w:pPr>
        <w:pStyle w:val="a3"/>
        <w:ind w:firstLine="709"/>
        <w:jc w:val="both"/>
        <w:rPr>
          <w:sz w:val="28"/>
          <w:szCs w:val="28"/>
          <w:lang w:val="ru-RU"/>
        </w:rPr>
      </w:pPr>
      <w:r w:rsidRPr="002E7B9D">
        <w:rPr>
          <w:sz w:val="28"/>
          <w:szCs w:val="28"/>
          <w:lang w:val="ru-RU"/>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002A0B76" w:rsidRPr="002E7B9D">
        <w:rPr>
          <w:sz w:val="28"/>
          <w:szCs w:val="28"/>
          <w:lang w:val="ru-RU"/>
        </w:rPr>
        <w:t>муниципального</w:t>
      </w:r>
      <w:r w:rsidRPr="002E7B9D">
        <w:rPr>
          <w:sz w:val="28"/>
          <w:szCs w:val="28"/>
          <w:lang w:val="ru-RU"/>
        </w:rPr>
        <w:t xml:space="preserve"> имущества, в том числе на право заключения договора аренды земельного участка;</w:t>
      </w:r>
    </w:p>
    <w:p w:rsidR="00736F73" w:rsidRPr="002E7B9D" w:rsidRDefault="00736F73" w:rsidP="00736F73">
      <w:pPr>
        <w:pStyle w:val="a3"/>
        <w:ind w:firstLine="709"/>
        <w:jc w:val="both"/>
        <w:rPr>
          <w:sz w:val="28"/>
          <w:szCs w:val="28"/>
          <w:lang w:val="ru-RU"/>
        </w:rPr>
      </w:pPr>
      <w:r w:rsidRPr="002E7B9D">
        <w:rPr>
          <w:sz w:val="28"/>
          <w:szCs w:val="28"/>
          <w:lang w:val="ru-RU"/>
        </w:rPr>
        <w:t xml:space="preserve">б) ни одного заявления о предоставлении </w:t>
      </w:r>
      <w:r w:rsidR="002A0B76" w:rsidRPr="002E7B9D">
        <w:rPr>
          <w:sz w:val="28"/>
          <w:szCs w:val="28"/>
          <w:lang w:val="ru-RU"/>
        </w:rPr>
        <w:t>муниципального</w:t>
      </w:r>
      <w:r w:rsidRPr="002E7B9D">
        <w:rPr>
          <w:sz w:val="28"/>
          <w:szCs w:val="28"/>
          <w:lang w:val="ru-RU"/>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r w:rsidR="00CF4522" w:rsidRPr="002E7B9D">
        <w:rPr>
          <w:sz w:val="28"/>
          <w:szCs w:val="28"/>
          <w:lang w:val="ru-RU"/>
        </w:rPr>
        <w:t>пунктом 14 части 1 статьи 17.1 Федерального закона от 26 июля 2006 года № 135-ФЗ «О защите конкуренции»</w:t>
      </w:r>
      <w:r w:rsidRPr="002E7B9D">
        <w:rPr>
          <w:sz w:val="28"/>
          <w:szCs w:val="28"/>
          <w:lang w:val="ru-RU"/>
        </w:rPr>
        <w:t xml:space="preserve"> или </w:t>
      </w:r>
      <w:hyperlink r:id="rId15" w:history="1">
        <w:r w:rsidRPr="002E7B9D">
          <w:rPr>
            <w:rStyle w:val="a9"/>
            <w:color w:val="auto"/>
            <w:sz w:val="28"/>
            <w:szCs w:val="28"/>
            <w:lang w:val="ru-RU"/>
          </w:rPr>
          <w:t>Земельным кодексом</w:t>
        </w:r>
      </w:hyperlink>
      <w:r w:rsidRPr="002E7B9D">
        <w:rPr>
          <w:sz w:val="28"/>
          <w:szCs w:val="28"/>
          <w:lang w:val="ru-RU"/>
        </w:rPr>
        <w:t xml:space="preserve"> Российской Федерации.</w:t>
      </w:r>
    </w:p>
    <w:p w:rsidR="002A0B76" w:rsidRPr="002E7B9D" w:rsidRDefault="002A0B76" w:rsidP="002A0B76">
      <w:pPr>
        <w:pStyle w:val="a3"/>
        <w:ind w:firstLine="709"/>
        <w:jc w:val="both"/>
        <w:rPr>
          <w:sz w:val="28"/>
          <w:szCs w:val="28"/>
          <w:lang w:val="ru-RU"/>
        </w:rPr>
      </w:pPr>
      <w:r w:rsidRPr="002E7B9D">
        <w:rPr>
          <w:sz w:val="28"/>
          <w:szCs w:val="28"/>
          <w:lang w:val="ru-RU"/>
        </w:rPr>
        <w:t>2.</w:t>
      </w:r>
      <w:r w:rsidR="00263F33" w:rsidRPr="002E7B9D">
        <w:rPr>
          <w:sz w:val="28"/>
          <w:szCs w:val="28"/>
          <w:lang w:val="ru-RU"/>
        </w:rPr>
        <w:t>8</w:t>
      </w:r>
      <w:r w:rsidRPr="002E7B9D">
        <w:rPr>
          <w:sz w:val="28"/>
          <w:szCs w:val="28"/>
          <w:lang w:val="ru-RU"/>
        </w:rPr>
        <w:t xml:space="preserve">. </w:t>
      </w:r>
      <w:bookmarkStart w:id="12" w:name="sub_1007"/>
      <w:r w:rsidRPr="002E7B9D">
        <w:rPr>
          <w:sz w:val="28"/>
          <w:szCs w:val="28"/>
          <w:lang w:val="ru-RU"/>
        </w:rPr>
        <w:t>Уполномоченный орган исключает сведения о муниципальном имуществе из перечня в одном из следующих случаев:</w:t>
      </w:r>
    </w:p>
    <w:p w:rsidR="002A0B76" w:rsidRPr="002E7B9D" w:rsidRDefault="002A0B76" w:rsidP="002A0B76">
      <w:pPr>
        <w:pStyle w:val="a3"/>
        <w:ind w:firstLine="709"/>
        <w:jc w:val="both"/>
        <w:rPr>
          <w:sz w:val="28"/>
          <w:szCs w:val="28"/>
          <w:lang w:val="ru-RU"/>
        </w:rPr>
      </w:pPr>
      <w:bookmarkStart w:id="13" w:name="sub_1071"/>
      <w:bookmarkEnd w:id="12"/>
      <w:r w:rsidRPr="002E7B9D">
        <w:rPr>
          <w:sz w:val="28"/>
          <w:szCs w:val="28"/>
          <w:lang w:val="ru-RU"/>
        </w:rPr>
        <w:t xml:space="preserve">а) в отношении муниципального имущества в установленном законодательством Российской Федерации порядке принято решение Совета </w:t>
      </w:r>
      <w:r w:rsidR="00E215F6" w:rsidRPr="002E7B9D">
        <w:rPr>
          <w:sz w:val="28"/>
          <w:szCs w:val="28"/>
          <w:lang w:val="ru-RU"/>
        </w:rPr>
        <w:t>Красноармейского</w:t>
      </w:r>
      <w:r w:rsidRPr="002E7B9D">
        <w:rPr>
          <w:sz w:val="28"/>
          <w:szCs w:val="28"/>
          <w:lang w:val="ru-RU"/>
        </w:rPr>
        <w:t xml:space="preserve"> сельского поселения Ейского района о его использовании для муниципальных нужд либо для иных целей;</w:t>
      </w:r>
    </w:p>
    <w:p w:rsidR="002A0B76" w:rsidRPr="002E7B9D" w:rsidRDefault="002A0B76" w:rsidP="002A0B76">
      <w:pPr>
        <w:pStyle w:val="a3"/>
        <w:ind w:firstLine="709"/>
        <w:jc w:val="both"/>
        <w:rPr>
          <w:sz w:val="28"/>
          <w:szCs w:val="28"/>
          <w:lang w:val="ru-RU"/>
        </w:rPr>
      </w:pPr>
      <w:bookmarkStart w:id="14" w:name="sub_1072"/>
      <w:bookmarkEnd w:id="13"/>
      <w:r w:rsidRPr="002E7B9D">
        <w:rPr>
          <w:sz w:val="28"/>
          <w:szCs w:val="28"/>
          <w:lang w:val="ru-RU"/>
        </w:rPr>
        <w:t xml:space="preserve">б) право </w:t>
      </w:r>
      <w:r w:rsidR="00CF4522" w:rsidRPr="002E7B9D">
        <w:rPr>
          <w:sz w:val="28"/>
          <w:szCs w:val="28"/>
          <w:lang w:val="ru-RU"/>
        </w:rPr>
        <w:t>муниципальной</w:t>
      </w:r>
      <w:r w:rsidRPr="002E7B9D">
        <w:rPr>
          <w:sz w:val="28"/>
          <w:szCs w:val="28"/>
          <w:lang w:val="ru-RU"/>
        </w:rPr>
        <w:t xml:space="preserve"> собственности на имущество прекращено по решению суда или в ином установленном законом порядке;</w:t>
      </w:r>
    </w:p>
    <w:bookmarkEnd w:id="14"/>
    <w:p w:rsidR="002A0B76" w:rsidRPr="002E7B9D" w:rsidRDefault="002A0B76" w:rsidP="002A0B76">
      <w:pPr>
        <w:pStyle w:val="a3"/>
        <w:ind w:firstLine="709"/>
        <w:jc w:val="both"/>
        <w:rPr>
          <w:sz w:val="28"/>
          <w:szCs w:val="28"/>
          <w:lang w:val="ru-RU"/>
        </w:rPr>
      </w:pPr>
      <w:r w:rsidRPr="002E7B9D">
        <w:rPr>
          <w:sz w:val="28"/>
          <w:szCs w:val="28"/>
          <w:lang w:val="ru-RU"/>
        </w:rPr>
        <w:t xml:space="preserve">в) </w:t>
      </w:r>
      <w:r w:rsidR="00CF4522" w:rsidRPr="002E7B9D">
        <w:rPr>
          <w:sz w:val="28"/>
          <w:szCs w:val="28"/>
          <w:lang w:val="ru-RU"/>
        </w:rPr>
        <w:t>муниципальное</w:t>
      </w:r>
      <w:r w:rsidRPr="002E7B9D">
        <w:rPr>
          <w:sz w:val="28"/>
          <w:szCs w:val="28"/>
          <w:lang w:val="ru-RU"/>
        </w:rPr>
        <w:t xml:space="preserve"> имущество не соответствует критериям, установленным </w:t>
      </w:r>
      <w:hyperlink w:anchor="sub_1003" w:history="1">
        <w:r w:rsidR="00CF4522" w:rsidRPr="002E7B9D">
          <w:rPr>
            <w:rStyle w:val="a9"/>
            <w:color w:val="auto"/>
            <w:sz w:val="28"/>
            <w:szCs w:val="28"/>
            <w:lang w:val="ru-RU"/>
          </w:rPr>
          <w:t>подпунктом</w:t>
        </w:r>
      </w:hyperlink>
      <w:r w:rsidR="00CF4522" w:rsidRPr="002E7B9D">
        <w:rPr>
          <w:sz w:val="28"/>
          <w:szCs w:val="28"/>
          <w:lang w:val="ru-RU"/>
        </w:rPr>
        <w:t xml:space="preserve"> 2.2 настоящего порядка</w:t>
      </w:r>
      <w:r w:rsidRPr="002E7B9D">
        <w:rPr>
          <w:sz w:val="28"/>
          <w:szCs w:val="28"/>
          <w:lang w:val="ru-RU"/>
        </w:rPr>
        <w:t>.</w:t>
      </w:r>
    </w:p>
    <w:p w:rsidR="00B71ADF" w:rsidRPr="002E7B9D" w:rsidRDefault="00B71ADF" w:rsidP="002A0B76">
      <w:pPr>
        <w:pStyle w:val="a3"/>
        <w:ind w:firstLine="709"/>
        <w:jc w:val="both"/>
        <w:rPr>
          <w:sz w:val="28"/>
          <w:szCs w:val="28"/>
          <w:lang w:val="ru-RU"/>
        </w:rPr>
      </w:pPr>
    </w:p>
    <w:p w:rsidR="00B71ADF" w:rsidRPr="002E7B9D" w:rsidRDefault="00B71ADF" w:rsidP="00B71ADF">
      <w:pPr>
        <w:pStyle w:val="a3"/>
        <w:jc w:val="center"/>
        <w:rPr>
          <w:sz w:val="28"/>
          <w:szCs w:val="28"/>
          <w:lang w:val="ru-RU"/>
        </w:rPr>
      </w:pPr>
      <w:r w:rsidRPr="002E7B9D">
        <w:rPr>
          <w:sz w:val="28"/>
          <w:szCs w:val="28"/>
          <w:lang w:val="ru-RU"/>
        </w:rPr>
        <w:t>3. Порядок ведения и опубликования Перечня</w:t>
      </w:r>
    </w:p>
    <w:p w:rsidR="00B71ADF" w:rsidRPr="002E7B9D" w:rsidRDefault="00B71ADF" w:rsidP="002A0B76">
      <w:pPr>
        <w:pStyle w:val="a3"/>
        <w:ind w:firstLine="709"/>
        <w:jc w:val="both"/>
        <w:rPr>
          <w:sz w:val="28"/>
          <w:szCs w:val="28"/>
          <w:lang w:val="ru-RU"/>
        </w:rPr>
      </w:pPr>
    </w:p>
    <w:p w:rsidR="00D211E4" w:rsidRPr="002E7B9D" w:rsidRDefault="00B71ADF" w:rsidP="00736F73">
      <w:pPr>
        <w:pStyle w:val="a3"/>
        <w:ind w:firstLine="709"/>
        <w:jc w:val="both"/>
        <w:rPr>
          <w:sz w:val="28"/>
          <w:szCs w:val="28"/>
          <w:lang w:val="ru-RU"/>
        </w:rPr>
      </w:pPr>
      <w:r w:rsidRPr="002E7B9D">
        <w:rPr>
          <w:sz w:val="28"/>
          <w:szCs w:val="28"/>
          <w:lang w:val="ru-RU"/>
        </w:rPr>
        <w:t>3.1. Сведения о муниципальном имуществе вносятся в перечень в составе и по форме в соответствии с приложением к настоящему положению.</w:t>
      </w:r>
    </w:p>
    <w:p w:rsidR="00B71ADF" w:rsidRPr="002E7B9D" w:rsidRDefault="00B71ADF" w:rsidP="00B71ADF">
      <w:pPr>
        <w:pStyle w:val="a3"/>
        <w:ind w:firstLine="709"/>
        <w:jc w:val="both"/>
        <w:rPr>
          <w:sz w:val="28"/>
          <w:szCs w:val="28"/>
          <w:lang w:val="ru-RU"/>
        </w:rPr>
      </w:pPr>
      <w:r w:rsidRPr="002E7B9D">
        <w:rPr>
          <w:sz w:val="28"/>
          <w:szCs w:val="28"/>
          <w:lang w:val="ru-RU"/>
        </w:rPr>
        <w:t xml:space="preserve">3.2.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w:t>
      </w:r>
      <w:r w:rsidR="00AE7A6F" w:rsidRPr="002E7B9D">
        <w:rPr>
          <w:sz w:val="28"/>
          <w:szCs w:val="28"/>
          <w:lang w:val="ru-RU"/>
        </w:rPr>
        <w:t>муниципальным</w:t>
      </w:r>
      <w:r w:rsidRPr="002E7B9D">
        <w:rPr>
          <w:sz w:val="28"/>
          <w:szCs w:val="28"/>
          <w:lang w:val="ru-RU"/>
        </w:rPr>
        <w:t xml:space="preserve"> унитарным предприятием и </w:t>
      </w:r>
      <w:r w:rsidR="00AE7A6F" w:rsidRPr="002E7B9D">
        <w:rPr>
          <w:sz w:val="28"/>
          <w:szCs w:val="28"/>
          <w:lang w:val="ru-RU"/>
        </w:rPr>
        <w:t>муниципальным</w:t>
      </w:r>
      <w:r w:rsidRPr="002E7B9D">
        <w:rPr>
          <w:sz w:val="28"/>
          <w:szCs w:val="28"/>
          <w:lang w:val="ru-RU"/>
        </w:rPr>
        <w:t xml:space="preserve"> учреждением, в перечне указывается </w:t>
      </w:r>
      <w:r w:rsidRPr="002E7B9D">
        <w:rPr>
          <w:sz w:val="28"/>
          <w:szCs w:val="28"/>
          <w:lang w:val="ru-RU"/>
        </w:rPr>
        <w:lastRenderedPageBreak/>
        <w:t>наименование такого предприятия или учреждения и адрес для направления предложений о заключении договора аренды.</w:t>
      </w:r>
    </w:p>
    <w:p w:rsidR="00AE7A6F" w:rsidRPr="002E7B9D" w:rsidRDefault="00AE7A6F" w:rsidP="002E7B9D">
      <w:pPr>
        <w:pStyle w:val="a3"/>
        <w:ind w:firstLine="709"/>
        <w:jc w:val="both"/>
        <w:rPr>
          <w:spacing w:val="2"/>
          <w:sz w:val="28"/>
          <w:szCs w:val="28"/>
          <w:shd w:val="clear" w:color="auto" w:fill="FFFFFF"/>
          <w:lang w:val="ru-RU"/>
        </w:rPr>
      </w:pPr>
      <w:bookmarkStart w:id="15" w:name="sub_1010"/>
      <w:r w:rsidRPr="002E7B9D">
        <w:rPr>
          <w:sz w:val="28"/>
          <w:szCs w:val="28"/>
          <w:lang w:val="ru-RU"/>
        </w:rPr>
        <w:t>3.3</w:t>
      </w:r>
      <w:r w:rsidR="00B71ADF" w:rsidRPr="002E7B9D">
        <w:rPr>
          <w:sz w:val="28"/>
          <w:szCs w:val="28"/>
          <w:lang w:val="ru-RU"/>
        </w:rPr>
        <w:t xml:space="preserve">. </w:t>
      </w:r>
      <w:r w:rsidRPr="002E7B9D">
        <w:rPr>
          <w:spacing w:val="2"/>
          <w:sz w:val="28"/>
          <w:szCs w:val="28"/>
          <w:shd w:val="clear" w:color="auto" w:fill="FFFFFF"/>
          <w:lang w:val="ru-RU"/>
        </w:rPr>
        <w:t>Перечень, изменения и ежегодное дополнение в него утверждаются постановлением уполномоченного органа. Ведение перечня осуществляется уполномоченным</w:t>
      </w:r>
      <w:r w:rsidR="002E7B9D">
        <w:rPr>
          <w:spacing w:val="2"/>
          <w:sz w:val="28"/>
          <w:szCs w:val="28"/>
          <w:shd w:val="clear" w:color="auto" w:fill="FFFFFF"/>
          <w:lang w:val="ru-RU"/>
        </w:rPr>
        <w:t xml:space="preserve"> </w:t>
      </w:r>
      <w:r w:rsidR="008D0620" w:rsidRPr="002E7B9D">
        <w:rPr>
          <w:spacing w:val="2"/>
          <w:sz w:val="28"/>
          <w:szCs w:val="28"/>
          <w:shd w:val="clear" w:color="auto" w:fill="FFFFFF"/>
          <w:lang w:val="ru-RU"/>
        </w:rPr>
        <w:t xml:space="preserve"> </w:t>
      </w:r>
      <w:r w:rsidRPr="002E7B9D">
        <w:rPr>
          <w:spacing w:val="2"/>
          <w:sz w:val="28"/>
          <w:szCs w:val="28"/>
          <w:shd w:val="clear" w:color="auto" w:fill="FFFFFF"/>
          <w:lang w:val="ru-RU"/>
        </w:rPr>
        <w:t>органом</w:t>
      </w:r>
      <w:r w:rsidR="002E7B9D">
        <w:rPr>
          <w:spacing w:val="2"/>
          <w:sz w:val="28"/>
          <w:szCs w:val="28"/>
          <w:shd w:val="clear" w:color="auto" w:fill="FFFFFF"/>
          <w:lang w:val="ru-RU"/>
        </w:rPr>
        <w:t xml:space="preserve"> </w:t>
      </w:r>
      <w:r w:rsidR="008D0620" w:rsidRPr="002E7B9D">
        <w:rPr>
          <w:spacing w:val="2"/>
          <w:sz w:val="28"/>
          <w:szCs w:val="28"/>
          <w:shd w:val="clear" w:color="auto" w:fill="FFFFFF"/>
          <w:lang w:val="ru-RU"/>
        </w:rPr>
        <w:t xml:space="preserve"> </w:t>
      </w:r>
      <w:r w:rsidRPr="002E7B9D">
        <w:rPr>
          <w:spacing w:val="2"/>
          <w:sz w:val="28"/>
          <w:szCs w:val="28"/>
          <w:shd w:val="clear" w:color="auto" w:fill="FFFFFF"/>
          <w:lang w:val="ru-RU"/>
        </w:rPr>
        <w:t>в</w:t>
      </w:r>
      <w:r w:rsidR="002E7B9D">
        <w:rPr>
          <w:spacing w:val="2"/>
          <w:sz w:val="28"/>
          <w:szCs w:val="28"/>
          <w:shd w:val="clear" w:color="auto" w:fill="FFFFFF"/>
          <w:lang w:val="ru-RU"/>
        </w:rPr>
        <w:t xml:space="preserve"> </w:t>
      </w:r>
      <w:r w:rsidR="008D0620" w:rsidRPr="002E7B9D">
        <w:rPr>
          <w:spacing w:val="2"/>
          <w:sz w:val="28"/>
          <w:szCs w:val="28"/>
          <w:shd w:val="clear" w:color="auto" w:fill="FFFFFF"/>
          <w:lang w:val="ru-RU"/>
        </w:rPr>
        <w:t xml:space="preserve"> </w:t>
      </w:r>
      <w:r w:rsidRPr="002E7B9D">
        <w:rPr>
          <w:spacing w:val="2"/>
          <w:sz w:val="28"/>
          <w:szCs w:val="28"/>
          <w:shd w:val="clear" w:color="auto" w:fill="FFFFFF"/>
          <w:lang w:val="ru-RU"/>
        </w:rPr>
        <w:t>электронной</w:t>
      </w:r>
      <w:r w:rsidR="002E7B9D">
        <w:rPr>
          <w:spacing w:val="2"/>
          <w:sz w:val="28"/>
          <w:szCs w:val="28"/>
          <w:shd w:val="clear" w:color="auto" w:fill="FFFFFF"/>
          <w:lang w:val="ru-RU"/>
        </w:rPr>
        <w:t xml:space="preserve"> </w:t>
      </w:r>
      <w:r w:rsidR="008D0620" w:rsidRPr="002E7B9D">
        <w:rPr>
          <w:spacing w:val="2"/>
          <w:sz w:val="28"/>
          <w:szCs w:val="28"/>
          <w:shd w:val="clear" w:color="auto" w:fill="FFFFFF"/>
          <w:lang w:val="ru-RU"/>
        </w:rPr>
        <w:t xml:space="preserve"> </w:t>
      </w:r>
      <w:r w:rsidRPr="002E7B9D">
        <w:rPr>
          <w:spacing w:val="2"/>
          <w:sz w:val="28"/>
          <w:szCs w:val="28"/>
          <w:shd w:val="clear" w:color="auto" w:fill="FFFFFF"/>
          <w:lang w:val="ru-RU"/>
        </w:rPr>
        <w:t>форме,</w:t>
      </w:r>
      <w:r w:rsidR="002E7B9D">
        <w:rPr>
          <w:spacing w:val="2"/>
          <w:sz w:val="28"/>
          <w:szCs w:val="28"/>
          <w:shd w:val="clear" w:color="auto" w:fill="FFFFFF"/>
          <w:lang w:val="ru-RU"/>
        </w:rPr>
        <w:t xml:space="preserve"> </w:t>
      </w:r>
      <w:r w:rsidRPr="002E7B9D">
        <w:rPr>
          <w:spacing w:val="2"/>
          <w:sz w:val="28"/>
          <w:szCs w:val="28"/>
          <w:shd w:val="clear" w:color="auto" w:fill="FFFFFF"/>
          <w:lang w:val="ru-RU"/>
        </w:rPr>
        <w:t xml:space="preserve"> а</w:t>
      </w:r>
      <w:r w:rsidR="002E7B9D">
        <w:rPr>
          <w:spacing w:val="2"/>
          <w:sz w:val="28"/>
          <w:szCs w:val="28"/>
          <w:shd w:val="clear" w:color="auto" w:fill="FFFFFF"/>
          <w:lang w:val="ru-RU"/>
        </w:rPr>
        <w:t xml:space="preserve"> </w:t>
      </w:r>
      <w:r w:rsidR="008D0620" w:rsidRPr="002E7B9D">
        <w:rPr>
          <w:spacing w:val="2"/>
          <w:sz w:val="28"/>
          <w:szCs w:val="28"/>
          <w:shd w:val="clear" w:color="auto" w:fill="FFFFFF"/>
          <w:lang w:val="ru-RU"/>
        </w:rPr>
        <w:t xml:space="preserve"> </w:t>
      </w:r>
      <w:r w:rsidRPr="002E7B9D">
        <w:rPr>
          <w:spacing w:val="2"/>
          <w:sz w:val="28"/>
          <w:szCs w:val="28"/>
          <w:shd w:val="clear" w:color="auto" w:fill="FFFFFF"/>
          <w:lang w:val="ru-RU"/>
        </w:rPr>
        <w:t>так</w:t>
      </w:r>
      <w:r w:rsidR="002E7B9D">
        <w:rPr>
          <w:spacing w:val="2"/>
          <w:sz w:val="28"/>
          <w:szCs w:val="28"/>
          <w:shd w:val="clear" w:color="auto" w:fill="FFFFFF"/>
          <w:lang w:val="ru-RU"/>
        </w:rPr>
        <w:t xml:space="preserve"> </w:t>
      </w:r>
      <w:r w:rsidRPr="002E7B9D">
        <w:rPr>
          <w:spacing w:val="2"/>
          <w:sz w:val="28"/>
          <w:szCs w:val="28"/>
          <w:shd w:val="clear" w:color="auto" w:fill="FFFFFF"/>
          <w:lang w:val="ru-RU"/>
        </w:rPr>
        <w:t>же на бумажном носителе. Уполномоченный орган несет ответственность за достоверность сведений содержащихся в перечне.</w:t>
      </w:r>
    </w:p>
    <w:p w:rsidR="00B71ADF" w:rsidRPr="002E7B9D" w:rsidRDefault="00AE7A6F" w:rsidP="00B71ADF">
      <w:pPr>
        <w:pStyle w:val="a3"/>
        <w:ind w:firstLine="709"/>
        <w:jc w:val="both"/>
        <w:rPr>
          <w:sz w:val="28"/>
          <w:szCs w:val="28"/>
          <w:lang w:val="ru-RU"/>
        </w:rPr>
      </w:pPr>
      <w:bookmarkStart w:id="16" w:name="sub_1011"/>
      <w:bookmarkEnd w:id="15"/>
      <w:r w:rsidRPr="002E7B9D">
        <w:rPr>
          <w:sz w:val="28"/>
          <w:szCs w:val="28"/>
          <w:lang w:val="ru-RU"/>
        </w:rPr>
        <w:t>3.4</w:t>
      </w:r>
      <w:r w:rsidR="00B71ADF" w:rsidRPr="002E7B9D">
        <w:rPr>
          <w:sz w:val="28"/>
          <w:szCs w:val="28"/>
          <w:lang w:val="ru-RU"/>
        </w:rPr>
        <w:t>. Перечень и внесенные в него изменения подлежат:</w:t>
      </w:r>
    </w:p>
    <w:p w:rsidR="00B71ADF" w:rsidRPr="002E7B9D" w:rsidRDefault="00B71ADF" w:rsidP="00B71ADF">
      <w:pPr>
        <w:pStyle w:val="a3"/>
        <w:ind w:firstLine="709"/>
        <w:jc w:val="both"/>
        <w:rPr>
          <w:sz w:val="28"/>
          <w:szCs w:val="28"/>
          <w:lang w:val="ru-RU"/>
        </w:rPr>
      </w:pPr>
      <w:bookmarkStart w:id="17" w:name="sub_1111"/>
      <w:bookmarkEnd w:id="16"/>
      <w:r w:rsidRPr="002E7B9D">
        <w:rPr>
          <w:sz w:val="28"/>
          <w:szCs w:val="28"/>
          <w:lang w:val="ru-RU"/>
        </w:rPr>
        <w:t>а) обязательному опубликованию в средствах массовой информации - в течение 10 рабочих дней со дня утверждения;</w:t>
      </w:r>
    </w:p>
    <w:p w:rsidR="00B71ADF" w:rsidRPr="002E7B9D" w:rsidRDefault="00B71ADF" w:rsidP="00B71ADF">
      <w:pPr>
        <w:pStyle w:val="a3"/>
        <w:ind w:firstLine="709"/>
        <w:jc w:val="both"/>
        <w:rPr>
          <w:sz w:val="28"/>
          <w:szCs w:val="28"/>
          <w:lang w:val="ru-RU"/>
        </w:rPr>
      </w:pPr>
      <w:bookmarkStart w:id="18" w:name="sub_1112"/>
      <w:bookmarkEnd w:id="17"/>
      <w:r w:rsidRPr="002E7B9D">
        <w:rPr>
          <w:sz w:val="28"/>
          <w:szCs w:val="28"/>
          <w:lang w:val="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263F33" w:rsidRPr="002E7B9D" w:rsidRDefault="00263F33" w:rsidP="00B71ADF">
      <w:pPr>
        <w:pStyle w:val="a3"/>
        <w:ind w:firstLine="709"/>
        <w:jc w:val="both"/>
        <w:rPr>
          <w:sz w:val="28"/>
          <w:szCs w:val="28"/>
          <w:lang w:val="ru-RU"/>
        </w:rPr>
      </w:pPr>
    </w:p>
    <w:p w:rsidR="00263F33" w:rsidRPr="002E7B9D" w:rsidRDefault="00263F33" w:rsidP="00B71ADF">
      <w:pPr>
        <w:pStyle w:val="a3"/>
        <w:ind w:firstLine="709"/>
        <w:jc w:val="both"/>
        <w:rPr>
          <w:sz w:val="28"/>
          <w:szCs w:val="28"/>
          <w:lang w:val="ru-RU"/>
        </w:rPr>
      </w:pPr>
    </w:p>
    <w:p w:rsidR="00263F33" w:rsidRPr="002E7B9D" w:rsidRDefault="00263F33" w:rsidP="00B71ADF">
      <w:pPr>
        <w:pStyle w:val="a3"/>
        <w:ind w:firstLine="709"/>
        <w:jc w:val="both"/>
        <w:rPr>
          <w:sz w:val="28"/>
          <w:szCs w:val="28"/>
          <w:lang w:val="ru-RU"/>
        </w:rPr>
      </w:pPr>
    </w:p>
    <w:p w:rsidR="00263F33" w:rsidRPr="002E7B9D" w:rsidRDefault="00263F33" w:rsidP="00263F33">
      <w:pPr>
        <w:rPr>
          <w:rFonts w:cs="Times New Roman"/>
          <w:szCs w:val="28"/>
        </w:rPr>
      </w:pPr>
      <w:r w:rsidRPr="002E7B9D">
        <w:rPr>
          <w:rFonts w:cs="Times New Roman"/>
          <w:szCs w:val="28"/>
        </w:rPr>
        <w:t>Начальник финансового отдела</w:t>
      </w:r>
      <w:r w:rsidR="002E7B9D">
        <w:rPr>
          <w:rFonts w:cs="Times New Roman"/>
          <w:szCs w:val="28"/>
        </w:rPr>
        <w:t xml:space="preserve">                                                          </w:t>
      </w:r>
      <w:r w:rsidR="00E215F6" w:rsidRPr="002E7B9D">
        <w:rPr>
          <w:rFonts w:cs="Times New Roman"/>
          <w:szCs w:val="28"/>
        </w:rPr>
        <w:t>С.А. Игнашова</w:t>
      </w:r>
    </w:p>
    <w:p w:rsidR="002E7B9D" w:rsidRDefault="002E7B9D" w:rsidP="00B71ADF">
      <w:pPr>
        <w:pStyle w:val="a3"/>
        <w:ind w:firstLine="709"/>
        <w:jc w:val="both"/>
        <w:rPr>
          <w:sz w:val="28"/>
          <w:szCs w:val="28"/>
          <w:lang w:val="ru-RU"/>
        </w:rPr>
        <w:sectPr w:rsidR="002E7B9D" w:rsidSect="002E7B9D">
          <w:pgSz w:w="11906" w:h="16838"/>
          <w:pgMar w:top="1134" w:right="567" w:bottom="1134" w:left="1701" w:header="510" w:footer="709" w:gutter="0"/>
          <w:pgNumType w:start="1"/>
          <w:cols w:space="708"/>
          <w:titlePg/>
          <w:docGrid w:linePitch="381"/>
        </w:sectPr>
      </w:pPr>
    </w:p>
    <w:bookmarkEnd w:id="18"/>
    <w:p w:rsidR="002E7B9D" w:rsidRPr="004778F1" w:rsidRDefault="002E7B9D" w:rsidP="002E7B9D">
      <w:pPr>
        <w:pStyle w:val="a3"/>
        <w:ind w:left="7371"/>
        <w:jc w:val="center"/>
        <w:rPr>
          <w:sz w:val="28"/>
          <w:szCs w:val="28"/>
        </w:rPr>
      </w:pPr>
      <w:r>
        <w:rPr>
          <w:sz w:val="28"/>
          <w:szCs w:val="28"/>
        </w:rPr>
        <w:lastRenderedPageBreak/>
        <w:t>ПРИЛОЖЕНИЕ</w:t>
      </w:r>
    </w:p>
    <w:p w:rsidR="002E7B9D" w:rsidRPr="004778F1" w:rsidRDefault="002E7B9D" w:rsidP="002E7B9D">
      <w:pPr>
        <w:pStyle w:val="a3"/>
        <w:ind w:left="7938"/>
        <w:jc w:val="center"/>
        <w:rPr>
          <w:sz w:val="28"/>
          <w:szCs w:val="28"/>
        </w:rPr>
      </w:pPr>
    </w:p>
    <w:p w:rsidR="002E7B9D" w:rsidRPr="00C10554" w:rsidRDefault="002E7B9D" w:rsidP="002E7B9D">
      <w:pPr>
        <w:pStyle w:val="a3"/>
        <w:ind w:left="6804"/>
        <w:jc w:val="center"/>
        <w:rPr>
          <w:sz w:val="28"/>
          <w:szCs w:val="28"/>
        </w:rPr>
      </w:pPr>
      <w:r>
        <w:rPr>
          <w:sz w:val="28"/>
          <w:szCs w:val="28"/>
        </w:rPr>
        <w:t xml:space="preserve">к </w:t>
      </w:r>
      <w:r w:rsidRPr="00C10554">
        <w:rPr>
          <w:sz w:val="28"/>
          <w:szCs w:val="28"/>
        </w:rPr>
        <w:t xml:space="preserve">Положению о порядке формирования, ведения и обязательного опубликования </w:t>
      </w:r>
      <w:r>
        <w:rPr>
          <w:sz w:val="28"/>
          <w:szCs w:val="28"/>
        </w:rPr>
        <w:t>п</w:t>
      </w:r>
      <w:r w:rsidRPr="00C10554">
        <w:rPr>
          <w:sz w:val="28"/>
          <w:szCs w:val="28"/>
        </w:rPr>
        <w:t xml:space="preserve">еречня муниципального </w:t>
      </w:r>
      <w:r w:rsidRPr="00F665D6">
        <w:rPr>
          <w:sz w:val="28"/>
          <w:szCs w:val="28"/>
        </w:rPr>
        <w:t xml:space="preserve">имущества Красноармейского сельского поселения Ейского района, свободного от прав третьих лиц (за исключением права хозяйственного ведения, права оперативного управления, а так </w:t>
      </w:r>
      <w:r>
        <w:rPr>
          <w:sz w:val="28"/>
          <w:szCs w:val="28"/>
        </w:rPr>
        <w:t>же имущественных прав субъектов малого и среднего предпринимательства)</w:t>
      </w:r>
      <w:r w:rsidRPr="00C10554">
        <w:rPr>
          <w:sz w:val="28"/>
          <w:szCs w:val="28"/>
        </w:rPr>
        <w:t>,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7B9D" w:rsidRDefault="002E7B9D" w:rsidP="002E7B9D">
      <w:pPr>
        <w:pStyle w:val="a3"/>
        <w:jc w:val="center"/>
        <w:rPr>
          <w:b/>
          <w:sz w:val="28"/>
          <w:szCs w:val="28"/>
        </w:rPr>
      </w:pPr>
    </w:p>
    <w:p w:rsidR="002E7B9D" w:rsidRDefault="002E7B9D" w:rsidP="002E7B9D">
      <w:pPr>
        <w:pStyle w:val="a3"/>
        <w:jc w:val="center"/>
        <w:rPr>
          <w:b/>
          <w:sz w:val="28"/>
          <w:szCs w:val="28"/>
        </w:rPr>
      </w:pPr>
      <w:r w:rsidRPr="00C10554">
        <w:rPr>
          <w:b/>
          <w:sz w:val="28"/>
          <w:szCs w:val="28"/>
        </w:rPr>
        <w:t>П</w:t>
      </w:r>
      <w:r>
        <w:rPr>
          <w:b/>
          <w:sz w:val="28"/>
          <w:szCs w:val="28"/>
        </w:rPr>
        <w:t>еречень</w:t>
      </w:r>
    </w:p>
    <w:p w:rsidR="002E7B9D" w:rsidRDefault="002E7B9D" w:rsidP="002E7B9D">
      <w:pPr>
        <w:pStyle w:val="a3"/>
        <w:jc w:val="center"/>
        <w:rPr>
          <w:b/>
          <w:sz w:val="28"/>
          <w:szCs w:val="28"/>
        </w:rPr>
      </w:pPr>
      <w:r w:rsidRPr="00C10554">
        <w:rPr>
          <w:b/>
          <w:sz w:val="28"/>
          <w:szCs w:val="28"/>
        </w:rPr>
        <w:t>муниципального имущества</w:t>
      </w:r>
      <w:r>
        <w:rPr>
          <w:b/>
          <w:sz w:val="28"/>
          <w:szCs w:val="28"/>
        </w:rPr>
        <w:t xml:space="preserve"> Красноармейского сельского поселения Ейского района</w:t>
      </w:r>
      <w:r w:rsidRPr="00C10554">
        <w:rPr>
          <w:b/>
          <w:sz w:val="28"/>
          <w:szCs w:val="28"/>
        </w:rPr>
        <w:t>, свободного от прав третьих лиц</w:t>
      </w:r>
      <w:r>
        <w:rPr>
          <w:b/>
          <w:sz w:val="28"/>
          <w:szCs w:val="28"/>
        </w:rPr>
        <w:t xml:space="preserve"> </w:t>
      </w:r>
      <w:r w:rsidRPr="005B2103">
        <w:rPr>
          <w:b/>
          <w:sz w:val="28"/>
          <w:szCs w:val="28"/>
        </w:rPr>
        <w:t>(за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Pr="00C10554">
        <w:rPr>
          <w:b/>
          <w:sz w:val="28"/>
          <w:szCs w:val="28"/>
        </w:rPr>
        <w:t xml:space="preserve">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7B9D" w:rsidRPr="00C10554" w:rsidRDefault="002E7B9D" w:rsidP="002E7B9D">
      <w:pPr>
        <w:pStyle w:val="a3"/>
        <w:jc w:val="center"/>
        <w:rPr>
          <w:b/>
          <w:sz w:val="28"/>
          <w:szCs w:val="28"/>
        </w:rPr>
      </w:pPr>
    </w:p>
    <w:tbl>
      <w:tblPr>
        <w:tblW w:w="14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2672"/>
        <w:gridCol w:w="1933"/>
        <w:gridCol w:w="1727"/>
        <w:gridCol w:w="2041"/>
        <w:gridCol w:w="1253"/>
        <w:gridCol w:w="1634"/>
        <w:gridCol w:w="1316"/>
        <w:gridCol w:w="1328"/>
        <w:gridCol w:w="157"/>
      </w:tblGrid>
      <w:tr w:rsidR="002E7B9D" w:rsidRPr="00F665D6" w:rsidTr="002E7B9D">
        <w:trPr>
          <w:gridAfter w:val="1"/>
          <w:wAfter w:w="161" w:type="dxa"/>
          <w:trHeight w:val="615"/>
        </w:trPr>
        <w:tc>
          <w:tcPr>
            <w:tcW w:w="817" w:type="dxa"/>
            <w:vMerge w:val="restart"/>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 п/п</w:t>
            </w:r>
          </w:p>
        </w:tc>
        <w:tc>
          <w:tcPr>
            <w:tcW w:w="2693" w:type="dxa"/>
            <w:vMerge w:val="restart"/>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Наименование муниципального имущества</w:t>
            </w:r>
          </w:p>
        </w:tc>
        <w:tc>
          <w:tcPr>
            <w:tcW w:w="1933" w:type="dxa"/>
            <w:vMerge w:val="restart"/>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Адрес объекта муниципального имущества</w:t>
            </w:r>
          </w:p>
        </w:tc>
        <w:tc>
          <w:tcPr>
            <w:tcW w:w="1727" w:type="dxa"/>
            <w:vMerge w:val="restart"/>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Целевое использование арендуемого имущества</w:t>
            </w:r>
          </w:p>
        </w:tc>
        <w:tc>
          <w:tcPr>
            <w:tcW w:w="2062" w:type="dxa"/>
            <w:vMerge w:val="restart"/>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Реквизиты договора аренды, сроки договора</w:t>
            </w:r>
          </w:p>
        </w:tc>
        <w:tc>
          <w:tcPr>
            <w:tcW w:w="2912" w:type="dxa"/>
            <w:gridSpan w:val="2"/>
            <w:tcBorders>
              <w:bottom w:val="single" w:sz="4" w:space="0" w:color="auto"/>
            </w:tcBorders>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Отметка о внесении в Перечень</w:t>
            </w:r>
          </w:p>
        </w:tc>
        <w:tc>
          <w:tcPr>
            <w:tcW w:w="2565" w:type="dxa"/>
            <w:gridSpan w:val="2"/>
            <w:tcBorders>
              <w:bottom w:val="single" w:sz="4" w:space="0" w:color="auto"/>
            </w:tcBorders>
          </w:tcPr>
          <w:p w:rsidR="002E7B9D" w:rsidRPr="00F665D6" w:rsidRDefault="002E7B9D" w:rsidP="002E7B9D">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Отметка об исключении из перечня</w:t>
            </w:r>
          </w:p>
        </w:tc>
      </w:tr>
      <w:tr w:rsidR="002E7B9D" w:rsidRPr="00F665D6" w:rsidTr="002E7B9D">
        <w:trPr>
          <w:gridAfter w:val="1"/>
          <w:wAfter w:w="161" w:type="dxa"/>
          <w:trHeight w:val="372"/>
        </w:trPr>
        <w:tc>
          <w:tcPr>
            <w:tcW w:w="817" w:type="dxa"/>
            <w:vMerge/>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2693" w:type="dxa"/>
            <w:vMerge/>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933" w:type="dxa"/>
            <w:vMerge/>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727" w:type="dxa"/>
            <w:vMerge/>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2062" w:type="dxa"/>
            <w:vMerge/>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269" w:type="dxa"/>
            <w:tcBorders>
              <w:top w:val="single" w:sz="4" w:space="0" w:color="auto"/>
            </w:tcBorders>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 xml:space="preserve">Дата </w:t>
            </w:r>
          </w:p>
        </w:tc>
        <w:tc>
          <w:tcPr>
            <w:tcW w:w="1643" w:type="dxa"/>
            <w:tcBorders>
              <w:top w:val="single" w:sz="4" w:space="0" w:color="auto"/>
            </w:tcBorders>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Основание</w:t>
            </w:r>
          </w:p>
        </w:tc>
        <w:tc>
          <w:tcPr>
            <w:tcW w:w="1334" w:type="dxa"/>
            <w:tcBorders>
              <w:top w:val="single" w:sz="4" w:space="0" w:color="auto"/>
            </w:tcBorders>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 xml:space="preserve">Дата </w:t>
            </w:r>
          </w:p>
        </w:tc>
        <w:tc>
          <w:tcPr>
            <w:tcW w:w="1231" w:type="dxa"/>
            <w:tcBorders>
              <w:top w:val="single" w:sz="4" w:space="0" w:color="auto"/>
            </w:tcBorders>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Основание</w:t>
            </w:r>
          </w:p>
        </w:tc>
      </w:tr>
      <w:tr w:rsidR="002E7B9D" w:rsidRPr="00F665D6" w:rsidTr="002E7B9D">
        <w:trPr>
          <w:gridAfter w:val="1"/>
          <w:wAfter w:w="161" w:type="dxa"/>
        </w:trPr>
        <w:tc>
          <w:tcPr>
            <w:tcW w:w="817"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1</w:t>
            </w:r>
          </w:p>
        </w:tc>
        <w:tc>
          <w:tcPr>
            <w:tcW w:w="2693"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2</w:t>
            </w:r>
          </w:p>
        </w:tc>
        <w:tc>
          <w:tcPr>
            <w:tcW w:w="1933"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3</w:t>
            </w:r>
          </w:p>
        </w:tc>
        <w:tc>
          <w:tcPr>
            <w:tcW w:w="1727"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4</w:t>
            </w:r>
          </w:p>
        </w:tc>
        <w:tc>
          <w:tcPr>
            <w:tcW w:w="2062"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5</w:t>
            </w:r>
          </w:p>
        </w:tc>
        <w:tc>
          <w:tcPr>
            <w:tcW w:w="1269"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6</w:t>
            </w:r>
          </w:p>
        </w:tc>
        <w:tc>
          <w:tcPr>
            <w:tcW w:w="1643"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7</w:t>
            </w:r>
          </w:p>
        </w:tc>
        <w:tc>
          <w:tcPr>
            <w:tcW w:w="1334"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8</w:t>
            </w:r>
          </w:p>
        </w:tc>
        <w:tc>
          <w:tcPr>
            <w:tcW w:w="1231" w:type="dxa"/>
          </w:tcPr>
          <w:p w:rsidR="002E7B9D" w:rsidRPr="00F665D6" w:rsidRDefault="002E7B9D" w:rsidP="00765842">
            <w:pPr>
              <w:spacing w:before="100" w:beforeAutospacing="1" w:after="100" w:afterAutospacing="1"/>
              <w:jc w:val="center"/>
              <w:outlineLvl w:val="3"/>
              <w:rPr>
                <w:rFonts w:eastAsia="Times New Roman"/>
                <w:bCs/>
                <w:sz w:val="24"/>
                <w:szCs w:val="24"/>
              </w:rPr>
            </w:pPr>
            <w:r w:rsidRPr="00F665D6">
              <w:rPr>
                <w:rFonts w:eastAsia="Times New Roman"/>
                <w:bCs/>
                <w:sz w:val="24"/>
                <w:szCs w:val="24"/>
              </w:rPr>
              <w:t>9</w:t>
            </w:r>
          </w:p>
        </w:tc>
      </w:tr>
      <w:tr w:rsidR="002E7B9D" w:rsidRPr="00F665D6" w:rsidTr="002E7B9D">
        <w:trPr>
          <w:gridAfter w:val="1"/>
          <w:wAfter w:w="161" w:type="dxa"/>
        </w:trPr>
        <w:tc>
          <w:tcPr>
            <w:tcW w:w="817"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2693"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933"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727"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2062"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269"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643"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334"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c>
          <w:tcPr>
            <w:tcW w:w="1231" w:type="dxa"/>
          </w:tcPr>
          <w:p w:rsidR="002E7B9D" w:rsidRPr="00F665D6" w:rsidRDefault="002E7B9D" w:rsidP="00765842">
            <w:pPr>
              <w:spacing w:before="100" w:beforeAutospacing="1" w:after="100" w:afterAutospacing="1"/>
              <w:jc w:val="center"/>
              <w:outlineLvl w:val="3"/>
              <w:rPr>
                <w:rFonts w:eastAsia="Times New Roman"/>
                <w:bCs/>
                <w:sz w:val="24"/>
                <w:szCs w:val="24"/>
              </w:rPr>
            </w:pPr>
          </w:p>
        </w:tc>
      </w:tr>
      <w:tr w:rsidR="002E7B9D" w:rsidRPr="004778F1" w:rsidTr="002E7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70" w:type="dxa"/>
            <w:gridSpan w:val="10"/>
          </w:tcPr>
          <w:p w:rsidR="002E7B9D" w:rsidRPr="004778F1" w:rsidRDefault="002E7B9D" w:rsidP="0076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r>
    </w:tbl>
    <w:p w:rsidR="002E7B9D" w:rsidRDefault="002E7B9D" w:rsidP="002E7B9D">
      <w:pPr>
        <w:rPr>
          <w:szCs w:val="28"/>
        </w:rPr>
      </w:pPr>
    </w:p>
    <w:p w:rsidR="00E5750E" w:rsidRPr="002E7B9D" w:rsidRDefault="002E7B9D" w:rsidP="002E7B9D">
      <w:pPr>
        <w:rPr>
          <w:szCs w:val="28"/>
        </w:rPr>
      </w:pPr>
      <w:r w:rsidRPr="003575D5">
        <w:rPr>
          <w:szCs w:val="28"/>
        </w:rPr>
        <w:t>Начальник финансового отдела</w:t>
      </w:r>
      <w:r>
        <w:rPr>
          <w:szCs w:val="28"/>
        </w:rPr>
        <w:t xml:space="preserve">                                                                                                                                С.А. Игнашова</w:t>
      </w:r>
    </w:p>
    <w:sectPr w:rsidR="00E5750E" w:rsidRPr="002E7B9D" w:rsidSect="002E7B9D">
      <w:pgSz w:w="16838" w:h="11906" w:orient="landscape"/>
      <w:pgMar w:top="1701" w:right="1134" w:bottom="851" w:left="1134"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DF" w:rsidRDefault="00C03BDF" w:rsidP="002E7B9D">
      <w:r>
        <w:separator/>
      </w:r>
    </w:p>
  </w:endnote>
  <w:endnote w:type="continuationSeparator" w:id="1">
    <w:p w:rsidR="00C03BDF" w:rsidRDefault="00C03BDF" w:rsidP="002E7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DF" w:rsidRDefault="00C03BDF" w:rsidP="002E7B9D">
      <w:r>
        <w:separator/>
      </w:r>
    </w:p>
  </w:footnote>
  <w:footnote w:type="continuationSeparator" w:id="1">
    <w:p w:rsidR="00C03BDF" w:rsidRDefault="00C03BDF" w:rsidP="002E7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657"/>
      <w:docPartObj>
        <w:docPartGallery w:val="Page Numbers (Top of Page)"/>
        <w:docPartUnique/>
      </w:docPartObj>
    </w:sdtPr>
    <w:sdtEndPr>
      <w:rPr>
        <w:sz w:val="24"/>
      </w:rPr>
    </w:sdtEndPr>
    <w:sdtContent>
      <w:p w:rsidR="002E7B9D" w:rsidRPr="002E7B9D" w:rsidRDefault="000B1FBA" w:rsidP="002E7B9D">
        <w:pPr>
          <w:pStyle w:val="a4"/>
          <w:jc w:val="center"/>
          <w:rPr>
            <w:sz w:val="24"/>
          </w:rPr>
        </w:pPr>
        <w:r w:rsidRPr="002E7B9D">
          <w:rPr>
            <w:sz w:val="24"/>
          </w:rPr>
          <w:fldChar w:fldCharType="begin"/>
        </w:r>
        <w:r w:rsidR="002E7B9D" w:rsidRPr="002E7B9D">
          <w:rPr>
            <w:sz w:val="24"/>
          </w:rPr>
          <w:instrText xml:space="preserve"> PAGE   \* MERGEFORMAT </w:instrText>
        </w:r>
        <w:r w:rsidRPr="002E7B9D">
          <w:rPr>
            <w:sz w:val="24"/>
          </w:rPr>
          <w:fldChar w:fldCharType="separate"/>
        </w:r>
        <w:r w:rsidR="00E65AD5">
          <w:rPr>
            <w:noProof/>
            <w:sz w:val="24"/>
          </w:rPr>
          <w:t>2</w:t>
        </w:r>
        <w:r w:rsidRPr="002E7B9D">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22E"/>
    <w:multiLevelType w:val="hybridMultilevel"/>
    <w:tmpl w:val="496C3F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08BD"/>
    <w:multiLevelType w:val="hybridMultilevel"/>
    <w:tmpl w:val="CE32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7033D9"/>
    <w:rsid w:val="0005711C"/>
    <w:rsid w:val="0007306B"/>
    <w:rsid w:val="00077A41"/>
    <w:rsid w:val="000B1FBA"/>
    <w:rsid w:val="000B6E49"/>
    <w:rsid w:val="001568CB"/>
    <w:rsid w:val="00167DAE"/>
    <w:rsid w:val="00184826"/>
    <w:rsid w:val="001A5424"/>
    <w:rsid w:val="001A6B12"/>
    <w:rsid w:val="00263F33"/>
    <w:rsid w:val="00280C16"/>
    <w:rsid w:val="00284C9F"/>
    <w:rsid w:val="002A0B76"/>
    <w:rsid w:val="002A60A2"/>
    <w:rsid w:val="002C3F13"/>
    <w:rsid w:val="002E2159"/>
    <w:rsid w:val="002E329E"/>
    <w:rsid w:val="002E7B9D"/>
    <w:rsid w:val="00332830"/>
    <w:rsid w:val="003575D5"/>
    <w:rsid w:val="0036479A"/>
    <w:rsid w:val="003D2F1D"/>
    <w:rsid w:val="003E18BB"/>
    <w:rsid w:val="00446424"/>
    <w:rsid w:val="0047780C"/>
    <w:rsid w:val="004D2122"/>
    <w:rsid w:val="00507335"/>
    <w:rsid w:val="00601020"/>
    <w:rsid w:val="0062682A"/>
    <w:rsid w:val="00633059"/>
    <w:rsid w:val="006756C1"/>
    <w:rsid w:val="007033D9"/>
    <w:rsid w:val="00736F73"/>
    <w:rsid w:val="00815266"/>
    <w:rsid w:val="00890C61"/>
    <w:rsid w:val="008C00E2"/>
    <w:rsid w:val="008D0620"/>
    <w:rsid w:val="00940E87"/>
    <w:rsid w:val="00966F6F"/>
    <w:rsid w:val="00967B9D"/>
    <w:rsid w:val="00A60631"/>
    <w:rsid w:val="00A84BE8"/>
    <w:rsid w:val="00AE7A6F"/>
    <w:rsid w:val="00B15110"/>
    <w:rsid w:val="00B71ADF"/>
    <w:rsid w:val="00BF5D54"/>
    <w:rsid w:val="00C03BDF"/>
    <w:rsid w:val="00C94335"/>
    <w:rsid w:val="00CD2F14"/>
    <w:rsid w:val="00CF4522"/>
    <w:rsid w:val="00D211E4"/>
    <w:rsid w:val="00D75055"/>
    <w:rsid w:val="00DE6AC7"/>
    <w:rsid w:val="00E215F6"/>
    <w:rsid w:val="00E5750E"/>
    <w:rsid w:val="00E65AD5"/>
    <w:rsid w:val="00F614BA"/>
    <w:rsid w:val="00FC4453"/>
    <w:rsid w:val="00FC5670"/>
    <w:rsid w:val="00FD7821"/>
    <w:rsid w:val="00FE0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9D"/>
    <w:pPr>
      <w:spacing w:after="0" w:line="240" w:lineRule="auto"/>
    </w:pPr>
    <w:rPr>
      <w:rFonts w:ascii="Times New Roman" w:hAnsi="Times New Roman"/>
      <w:sz w:val="28"/>
    </w:rPr>
  </w:style>
  <w:style w:type="paragraph" w:styleId="1">
    <w:name w:val="heading 1"/>
    <w:basedOn w:val="a"/>
    <w:next w:val="a"/>
    <w:link w:val="10"/>
    <w:uiPriority w:val="99"/>
    <w:qFormat/>
    <w:rsid w:val="007033D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7033D9"/>
    <w:pPr>
      <w:keepNext/>
      <w:widowControl w:val="0"/>
      <w:shd w:val="clear" w:color="auto" w:fill="FFFFFF"/>
      <w:autoSpaceDE w:val="0"/>
      <w:autoSpaceDN w:val="0"/>
      <w:adjustRightInd w:val="0"/>
      <w:spacing w:before="320"/>
      <w:jc w:val="center"/>
      <w:outlineLvl w:val="1"/>
    </w:pPr>
    <w:rPr>
      <w:rFonts w:eastAsia="Times New Roman" w:cs="Times New Roman"/>
      <w:b/>
      <w:bCs/>
      <w:color w:val="434343"/>
      <w:spacing w:val="-1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3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033D9"/>
    <w:rPr>
      <w:rFonts w:ascii="Times New Roman" w:eastAsia="Times New Roman" w:hAnsi="Times New Roman" w:cs="Times New Roman"/>
      <w:b/>
      <w:bCs/>
      <w:color w:val="434343"/>
      <w:spacing w:val="-12"/>
      <w:sz w:val="28"/>
      <w:szCs w:val="28"/>
      <w:shd w:val="clear" w:color="auto" w:fill="FFFFFF"/>
    </w:rPr>
  </w:style>
  <w:style w:type="paragraph" w:customStyle="1" w:styleId="ConsPlusTitle">
    <w:name w:val="ConsPlusTitle"/>
    <w:uiPriority w:val="99"/>
    <w:rsid w:val="007033D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 Spacing"/>
    <w:uiPriority w:val="1"/>
    <w:qFormat/>
    <w:rsid w:val="007033D9"/>
    <w:pPr>
      <w:spacing w:after="0" w:line="240" w:lineRule="auto"/>
    </w:pPr>
    <w:rPr>
      <w:rFonts w:ascii="Times New Roman" w:eastAsia="Times New Roman" w:hAnsi="Times New Roman" w:cs="Times New Roman"/>
      <w:sz w:val="24"/>
      <w:szCs w:val="24"/>
      <w:lang w:val="sr-Cyrl-CS"/>
    </w:rPr>
  </w:style>
  <w:style w:type="paragraph" w:customStyle="1" w:styleId="ConsPlusNormal">
    <w:name w:val="ConsPlusNormal"/>
    <w:rsid w:val="003575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rsid w:val="003575D5"/>
    <w:pPr>
      <w:tabs>
        <w:tab w:val="center" w:pos="4677"/>
        <w:tab w:val="right" w:pos="9355"/>
      </w:tabs>
    </w:pPr>
    <w:rPr>
      <w:rFonts w:eastAsia="Times New Roman" w:cs="Times New Roman"/>
      <w:szCs w:val="24"/>
    </w:rPr>
  </w:style>
  <w:style w:type="character" w:customStyle="1" w:styleId="a5">
    <w:name w:val="Верхний колонтитул Знак"/>
    <w:basedOn w:val="a0"/>
    <w:link w:val="a4"/>
    <w:uiPriority w:val="99"/>
    <w:rsid w:val="003575D5"/>
    <w:rPr>
      <w:rFonts w:ascii="Times New Roman" w:eastAsia="Times New Roman" w:hAnsi="Times New Roman" w:cs="Times New Roman"/>
      <w:sz w:val="28"/>
      <w:szCs w:val="24"/>
    </w:rPr>
  </w:style>
  <w:style w:type="character" w:styleId="a6">
    <w:name w:val="Hyperlink"/>
    <w:rsid w:val="002E329E"/>
    <w:rPr>
      <w:color w:val="0000FF"/>
      <w:u w:val="single"/>
    </w:rPr>
  </w:style>
  <w:style w:type="paragraph" w:styleId="a7">
    <w:name w:val="Balloon Text"/>
    <w:basedOn w:val="a"/>
    <w:link w:val="a8"/>
    <w:uiPriority w:val="99"/>
    <w:semiHidden/>
    <w:unhideWhenUsed/>
    <w:rsid w:val="00280C16"/>
    <w:rPr>
      <w:rFonts w:ascii="Tahoma" w:hAnsi="Tahoma" w:cs="Tahoma"/>
      <w:sz w:val="16"/>
      <w:szCs w:val="16"/>
    </w:rPr>
  </w:style>
  <w:style w:type="character" w:customStyle="1" w:styleId="a8">
    <w:name w:val="Текст выноски Знак"/>
    <w:basedOn w:val="a0"/>
    <w:link w:val="a7"/>
    <w:uiPriority w:val="99"/>
    <w:semiHidden/>
    <w:rsid w:val="00280C16"/>
    <w:rPr>
      <w:rFonts w:ascii="Tahoma" w:hAnsi="Tahoma" w:cs="Tahoma"/>
      <w:sz w:val="16"/>
      <w:szCs w:val="16"/>
    </w:rPr>
  </w:style>
  <w:style w:type="character" w:customStyle="1" w:styleId="a9">
    <w:name w:val="Гипертекстовая ссылка"/>
    <w:basedOn w:val="a0"/>
    <w:uiPriority w:val="99"/>
    <w:rsid w:val="00E5750E"/>
    <w:rPr>
      <w:rFonts w:cs="Times New Roman"/>
      <w:color w:val="106BBE"/>
    </w:rPr>
  </w:style>
  <w:style w:type="paragraph" w:customStyle="1" w:styleId="aa">
    <w:name w:val="Комментарий"/>
    <w:basedOn w:val="a"/>
    <w:next w:val="a"/>
    <w:uiPriority w:val="99"/>
    <w:rsid w:val="002A0B76"/>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2A0B76"/>
    <w:rPr>
      <w:i/>
      <w:iCs/>
    </w:rPr>
  </w:style>
  <w:style w:type="paragraph" w:customStyle="1" w:styleId="ConsTitle">
    <w:name w:val="ConsTitle"/>
    <w:rsid w:val="00E215F6"/>
    <w:pPr>
      <w:widowControl w:val="0"/>
      <w:suppressAutoHyphens/>
      <w:autoSpaceDE w:val="0"/>
      <w:spacing w:after="0" w:line="240" w:lineRule="auto"/>
      <w:ind w:right="19772"/>
    </w:pPr>
    <w:rPr>
      <w:rFonts w:ascii="Arial" w:eastAsia="Arial" w:hAnsi="Arial" w:cs="Arial"/>
      <w:b/>
      <w:bCs/>
      <w:sz w:val="16"/>
      <w:szCs w:val="16"/>
      <w:lang w:eastAsia="ar-SA"/>
    </w:rPr>
  </w:style>
  <w:style w:type="character" w:styleId="ac">
    <w:name w:val="Strong"/>
    <w:uiPriority w:val="22"/>
    <w:qFormat/>
    <w:rsid w:val="00E215F6"/>
    <w:rPr>
      <w:b/>
      <w:bCs/>
    </w:rPr>
  </w:style>
  <w:style w:type="paragraph" w:styleId="ad">
    <w:name w:val="footer"/>
    <w:basedOn w:val="a"/>
    <w:link w:val="ae"/>
    <w:uiPriority w:val="99"/>
    <w:semiHidden/>
    <w:unhideWhenUsed/>
    <w:rsid w:val="002E7B9D"/>
    <w:pPr>
      <w:tabs>
        <w:tab w:val="center" w:pos="4677"/>
        <w:tab w:val="right" w:pos="9355"/>
      </w:tabs>
    </w:pPr>
  </w:style>
  <w:style w:type="character" w:customStyle="1" w:styleId="ae">
    <w:name w:val="Нижний колонтитул Знак"/>
    <w:basedOn w:val="a0"/>
    <w:link w:val="ad"/>
    <w:uiPriority w:val="99"/>
    <w:semiHidden/>
    <w:rsid w:val="002E7B9D"/>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12124624/3911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2124624/39118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24624/391181" TargetMode="External"/><Relationship Id="rId5" Type="http://schemas.openxmlformats.org/officeDocument/2006/relationships/webSettings" Target="webSettings.xml"/><Relationship Id="rId15" Type="http://schemas.openxmlformats.org/officeDocument/2006/relationships/hyperlink" Target="http://ivo.garant.ru/document/redirect/12124624/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redirect/12154854/1804" TargetMode="External"/><Relationship Id="rId14" Type="http://schemas.openxmlformats.org/officeDocument/2006/relationships/hyperlink" Target="http://ivo.garant.ru/document/redirect/12124624/3911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A570-38A4-4928-BED5-22521F47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Комсомолец</cp:lastModifiedBy>
  <cp:revision>25</cp:revision>
  <cp:lastPrinted>2020-12-14T10:46:00Z</cp:lastPrinted>
  <dcterms:created xsi:type="dcterms:W3CDTF">2014-10-13T05:23:00Z</dcterms:created>
  <dcterms:modified xsi:type="dcterms:W3CDTF">2020-12-14T10:46:00Z</dcterms:modified>
</cp:coreProperties>
</file>