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C7" w:rsidRDefault="001221C7" w:rsidP="001221C7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1221C7" w:rsidRDefault="001221C7" w:rsidP="001221C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1221C7" w:rsidRDefault="001221C7" w:rsidP="001221C7">
      <w:pPr>
        <w:jc w:val="center"/>
        <w:rPr>
          <w:b/>
          <w:sz w:val="28"/>
          <w:szCs w:val="28"/>
        </w:rPr>
      </w:pPr>
      <w:r w:rsidRPr="00256559">
        <w:rPr>
          <w:b/>
          <w:sz w:val="28"/>
          <w:szCs w:val="28"/>
        </w:rPr>
        <w:t>КРАСНОАРМЕЙСКОГО СЕЛЬСКОГО ПОСЕЛЕНИЯ</w:t>
      </w:r>
      <w:r w:rsidRPr="00256559">
        <w:rPr>
          <w:b/>
          <w:sz w:val="28"/>
          <w:szCs w:val="28"/>
        </w:rPr>
        <w:br/>
      </w:r>
      <w:r>
        <w:rPr>
          <w:b/>
          <w:sz w:val="28"/>
          <w:szCs w:val="28"/>
        </w:rPr>
        <w:t>ЕЙСКОГО РАЙОНА</w:t>
      </w:r>
    </w:p>
    <w:p w:rsidR="001221C7" w:rsidRDefault="001221C7" w:rsidP="001221C7">
      <w:pPr>
        <w:jc w:val="center"/>
        <w:rPr>
          <w:b/>
          <w:sz w:val="28"/>
          <w:szCs w:val="28"/>
        </w:rPr>
      </w:pPr>
    </w:p>
    <w:p w:rsidR="001221C7" w:rsidRPr="00256559" w:rsidRDefault="001221C7" w:rsidP="00122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221C7" w:rsidRDefault="001221C7" w:rsidP="001221C7">
      <w:pPr>
        <w:tabs>
          <w:tab w:val="left" w:pos="2590"/>
        </w:tabs>
        <w:rPr>
          <w:sz w:val="12"/>
        </w:rPr>
      </w:pPr>
    </w:p>
    <w:p w:rsidR="001221C7" w:rsidRPr="00256559" w:rsidRDefault="001221C7" w:rsidP="001221C7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1221C7" w:rsidTr="0066373E">
        <w:trPr>
          <w:cantSplit/>
        </w:trPr>
        <w:tc>
          <w:tcPr>
            <w:tcW w:w="467" w:type="dxa"/>
            <w:shd w:val="clear" w:color="auto" w:fill="auto"/>
          </w:tcPr>
          <w:p w:rsidR="001221C7" w:rsidRDefault="001221C7" w:rsidP="0066373E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1C7" w:rsidRPr="001221C7" w:rsidRDefault="001221C7" w:rsidP="0066373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09.02.2021 г.</w:t>
            </w:r>
          </w:p>
        </w:tc>
        <w:tc>
          <w:tcPr>
            <w:tcW w:w="1985" w:type="dxa"/>
            <w:shd w:val="clear" w:color="auto" w:fill="auto"/>
          </w:tcPr>
          <w:p w:rsidR="001221C7" w:rsidRDefault="001221C7" w:rsidP="0066373E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1C7" w:rsidRPr="00FC40D4" w:rsidRDefault="001221C7" w:rsidP="0066373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9-р</w:t>
            </w:r>
          </w:p>
        </w:tc>
      </w:tr>
    </w:tbl>
    <w:p w:rsidR="001221C7" w:rsidRPr="00C417DC" w:rsidRDefault="001221C7" w:rsidP="001221C7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1221C7" w:rsidRPr="004F48ED" w:rsidRDefault="001221C7" w:rsidP="001221C7">
      <w:pPr>
        <w:rPr>
          <w:szCs w:val="28"/>
        </w:rPr>
      </w:pPr>
    </w:p>
    <w:p w:rsidR="00AD15E0" w:rsidRPr="00AD15E0" w:rsidRDefault="00AD15E0" w:rsidP="00AD15E0">
      <w:pPr>
        <w:pStyle w:val="11"/>
        <w:shd w:val="clear" w:color="auto" w:fill="auto"/>
        <w:spacing w:before="0" w:after="0" w:line="322" w:lineRule="exact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D15E0">
        <w:rPr>
          <w:rFonts w:ascii="Times New Roman" w:hAnsi="Times New Roman"/>
          <w:b/>
          <w:sz w:val="28"/>
          <w:szCs w:val="28"/>
        </w:rPr>
        <w:t>О составлении и сроках представления годовой, квартальной,</w:t>
      </w:r>
      <w:r w:rsidR="001221C7">
        <w:rPr>
          <w:rFonts w:ascii="Times New Roman" w:hAnsi="Times New Roman"/>
          <w:b/>
          <w:sz w:val="28"/>
          <w:szCs w:val="28"/>
        </w:rPr>
        <w:t xml:space="preserve"> </w:t>
      </w:r>
      <w:r w:rsidRPr="00AD15E0">
        <w:rPr>
          <w:rFonts w:ascii="Times New Roman" w:hAnsi="Times New Roman"/>
          <w:b/>
          <w:sz w:val="28"/>
          <w:szCs w:val="28"/>
        </w:rPr>
        <w:t>месячной бюджетной и бухгалтерской отчетности об исполнении бюджета Красноармейского сельского поселения Ейского района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5E0">
        <w:rPr>
          <w:rFonts w:ascii="Times New Roman" w:hAnsi="Times New Roman"/>
          <w:b/>
          <w:sz w:val="28"/>
          <w:szCs w:val="28"/>
        </w:rPr>
        <w:t>муниципальных бюджетных учреждений Красноармейского сельского поселения Ейского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4CF5" w:rsidRDefault="00E04CF5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04CF5" w:rsidRDefault="00E04CF5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C5C68" w:rsidRPr="00916CA4" w:rsidRDefault="00EC5C68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В соответствии со статьей 264.</w:t>
      </w:r>
      <w:r w:rsidR="007E1FC0">
        <w:rPr>
          <w:sz w:val="28"/>
          <w:szCs w:val="28"/>
        </w:rPr>
        <w:t>2</w:t>
      </w:r>
      <w:r w:rsidRPr="00916CA4">
        <w:rPr>
          <w:sz w:val="28"/>
          <w:szCs w:val="28"/>
        </w:rPr>
        <w:t xml:space="preserve"> Бюджетного кодекса Российской Феде</w:t>
      </w:r>
      <w:r w:rsidRPr="00916CA4">
        <w:rPr>
          <w:sz w:val="28"/>
          <w:szCs w:val="28"/>
        </w:rPr>
        <w:softHyphen/>
        <w:t xml:space="preserve">рации, </w:t>
      </w:r>
      <w:r w:rsidR="007E1FC0" w:rsidRPr="00916CA4">
        <w:rPr>
          <w:sz w:val="28"/>
          <w:szCs w:val="28"/>
        </w:rPr>
        <w:t>приказ</w:t>
      </w:r>
      <w:r w:rsidR="007E1FC0">
        <w:rPr>
          <w:sz w:val="28"/>
          <w:szCs w:val="28"/>
        </w:rPr>
        <w:t>ов</w:t>
      </w:r>
      <w:r w:rsidR="007E1FC0" w:rsidRPr="00916CA4">
        <w:rPr>
          <w:sz w:val="28"/>
          <w:szCs w:val="28"/>
        </w:rPr>
        <w:t xml:space="preserve">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7E1FC0">
        <w:rPr>
          <w:sz w:val="28"/>
          <w:szCs w:val="28"/>
        </w:rPr>
        <w:t xml:space="preserve">и </w:t>
      </w:r>
      <w:r w:rsidR="007E1FC0" w:rsidRPr="00916CA4">
        <w:rPr>
          <w:sz w:val="28"/>
          <w:szCs w:val="28"/>
        </w:rPr>
        <w:t>от 25 марта 2011года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7E1FC0">
        <w:rPr>
          <w:sz w:val="28"/>
          <w:szCs w:val="28"/>
        </w:rPr>
        <w:t>,</w:t>
      </w:r>
      <w:r w:rsidR="00CF3AC1" w:rsidRPr="00916CA4">
        <w:rPr>
          <w:sz w:val="28"/>
          <w:szCs w:val="28"/>
        </w:rPr>
        <w:t xml:space="preserve"> </w:t>
      </w:r>
      <w:r w:rsidR="007E1FC0">
        <w:rPr>
          <w:sz w:val="28"/>
          <w:szCs w:val="28"/>
        </w:rPr>
        <w:t xml:space="preserve">в </w:t>
      </w:r>
      <w:r w:rsidR="00CF3AC1" w:rsidRPr="00916CA4">
        <w:rPr>
          <w:sz w:val="28"/>
          <w:szCs w:val="28"/>
        </w:rPr>
        <w:t xml:space="preserve">целях составления </w:t>
      </w:r>
      <w:r w:rsidR="00E956E6">
        <w:rPr>
          <w:sz w:val="28"/>
          <w:szCs w:val="28"/>
        </w:rPr>
        <w:t xml:space="preserve">годовой </w:t>
      </w:r>
      <w:r w:rsidR="00CF3AC1" w:rsidRPr="00916CA4">
        <w:rPr>
          <w:sz w:val="28"/>
          <w:szCs w:val="28"/>
        </w:rPr>
        <w:t xml:space="preserve">отчетности об исполнении бюджета  </w:t>
      </w:r>
      <w:r w:rsidR="00D32FE3">
        <w:rPr>
          <w:sz w:val="28"/>
          <w:szCs w:val="28"/>
        </w:rPr>
        <w:t>Красноармейского</w:t>
      </w:r>
      <w:r w:rsidR="00E956E6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D32FE3">
        <w:rPr>
          <w:sz w:val="28"/>
          <w:szCs w:val="28"/>
        </w:rPr>
        <w:t>Ейского</w:t>
      </w:r>
      <w:r w:rsidR="00CF3AC1" w:rsidRPr="00916CA4">
        <w:rPr>
          <w:sz w:val="28"/>
          <w:szCs w:val="28"/>
        </w:rPr>
        <w:t xml:space="preserve"> район</w:t>
      </w:r>
      <w:r w:rsidR="00E956E6">
        <w:rPr>
          <w:sz w:val="28"/>
          <w:szCs w:val="28"/>
        </w:rPr>
        <w:t>а</w:t>
      </w:r>
      <w:r w:rsidR="00CF3AC1" w:rsidRPr="00916CA4">
        <w:rPr>
          <w:sz w:val="28"/>
          <w:szCs w:val="28"/>
        </w:rPr>
        <w:t xml:space="preserve"> и сводной бухгалтерской отчетности муниципальных бюджетных </w:t>
      </w:r>
      <w:r w:rsidR="00CF3AC1" w:rsidRPr="000C00AD">
        <w:rPr>
          <w:sz w:val="28"/>
          <w:szCs w:val="28"/>
        </w:rPr>
        <w:t xml:space="preserve">учреждений </w:t>
      </w:r>
      <w:r w:rsidR="00D32FE3">
        <w:rPr>
          <w:sz w:val="28"/>
          <w:szCs w:val="28"/>
        </w:rPr>
        <w:t>Красноармейского</w:t>
      </w:r>
      <w:r w:rsidR="004F1A29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D32FE3">
        <w:rPr>
          <w:sz w:val="28"/>
          <w:szCs w:val="28"/>
        </w:rPr>
        <w:t>Ейского</w:t>
      </w:r>
      <w:r w:rsidR="004402FB" w:rsidRPr="00916CA4">
        <w:rPr>
          <w:sz w:val="28"/>
          <w:szCs w:val="28"/>
        </w:rPr>
        <w:t xml:space="preserve"> </w:t>
      </w:r>
      <w:r w:rsidR="0076448B" w:rsidRPr="00916CA4">
        <w:rPr>
          <w:sz w:val="28"/>
          <w:szCs w:val="28"/>
        </w:rPr>
        <w:t>район</w:t>
      </w:r>
      <w:r w:rsidR="004F1A29">
        <w:rPr>
          <w:sz w:val="28"/>
          <w:szCs w:val="28"/>
        </w:rPr>
        <w:t>а</w:t>
      </w:r>
      <w:r w:rsidR="0076448B" w:rsidRPr="00916CA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 xml:space="preserve">и своевременного представления их в </w:t>
      </w:r>
      <w:r w:rsidR="004F1A29">
        <w:rPr>
          <w:sz w:val="28"/>
          <w:szCs w:val="28"/>
        </w:rPr>
        <w:t>финансовое управление</w:t>
      </w:r>
      <w:r w:rsidR="004402FB" w:rsidRPr="00916CA4">
        <w:rPr>
          <w:sz w:val="28"/>
          <w:szCs w:val="28"/>
        </w:rPr>
        <w:t xml:space="preserve"> </w:t>
      </w:r>
      <w:r w:rsidR="004F1A29">
        <w:rPr>
          <w:sz w:val="28"/>
          <w:szCs w:val="28"/>
        </w:rPr>
        <w:t xml:space="preserve">администрации муниципального образования </w:t>
      </w:r>
      <w:r w:rsidR="00D32FE3">
        <w:rPr>
          <w:sz w:val="28"/>
          <w:szCs w:val="28"/>
        </w:rPr>
        <w:t>Ейский</w:t>
      </w:r>
      <w:r w:rsidR="004F1A29">
        <w:rPr>
          <w:sz w:val="28"/>
          <w:szCs w:val="28"/>
        </w:rPr>
        <w:t xml:space="preserve"> район</w:t>
      </w:r>
      <w:r w:rsidRPr="00916CA4">
        <w:rPr>
          <w:sz w:val="28"/>
          <w:szCs w:val="28"/>
        </w:rPr>
        <w:t>:</w:t>
      </w:r>
    </w:p>
    <w:p w:rsidR="00EC5C68" w:rsidRPr="00916CA4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1. Определить порядок составления</w:t>
      </w:r>
      <w:r w:rsidR="00B42828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>и перечень форм годовой, кварталь</w:t>
      </w:r>
      <w:r w:rsidRPr="00916CA4">
        <w:rPr>
          <w:sz w:val="28"/>
          <w:szCs w:val="28"/>
        </w:rPr>
        <w:softHyphen/>
        <w:t>ной и месячной</w:t>
      </w:r>
      <w:r w:rsidR="00922C9A" w:rsidRPr="00916CA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>бюджетной и бухгалтерской</w:t>
      </w:r>
      <w:r w:rsidR="00922C9A" w:rsidRPr="00916CA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>отчетности в соответствии с тре</w:t>
      </w:r>
      <w:r w:rsidRPr="00916CA4">
        <w:rPr>
          <w:sz w:val="28"/>
          <w:szCs w:val="28"/>
        </w:rPr>
        <w:softHyphen/>
        <w:t xml:space="preserve">бованиями: </w:t>
      </w:r>
    </w:p>
    <w:p w:rsidR="00EC5C68" w:rsidRPr="00916CA4" w:rsidRDefault="00E21C8C" w:rsidP="00EC5C68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 от 28 декабря 2010 года № 191н</w:t>
      </w:r>
      <w:r w:rsidR="00E04CF5">
        <w:rPr>
          <w:sz w:val="28"/>
          <w:szCs w:val="28"/>
        </w:rPr>
        <w:t>ё</w:t>
      </w:r>
      <w:r w:rsidR="00EC5C68" w:rsidRPr="00916CA4">
        <w:rPr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 (далее - Инструкция 191н)- для участников бюджетного процесса;</w:t>
      </w:r>
    </w:p>
    <w:p w:rsidR="00EC5C68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</w:t>
      </w:r>
      <w:r w:rsidR="007E1FC0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от 25 марта 2011года № 33н «Об утверждении Инструкции о порядке составления, представления годовой, квартальной бухгалтерской отчетности государ</w:t>
      </w:r>
      <w:r w:rsidR="00887A89" w:rsidRPr="00916CA4">
        <w:rPr>
          <w:sz w:val="28"/>
          <w:szCs w:val="28"/>
        </w:rPr>
        <w:softHyphen/>
      </w:r>
      <w:r w:rsidR="00EC5C68" w:rsidRPr="00916CA4">
        <w:rPr>
          <w:sz w:val="28"/>
          <w:szCs w:val="28"/>
        </w:rPr>
        <w:t>ственных (муниципальных) бюджетных и автономных учреждений» (с учетом изменений) - для не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участников бюджетного процесса;</w:t>
      </w:r>
    </w:p>
    <w:p w:rsidR="009170B7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финансов Российской Федерации от 31 декабря 2016г.№ 256н «Об утверждении федерального стандарта бухгалтерского учета </w:t>
      </w:r>
      <w:r>
        <w:rPr>
          <w:sz w:val="28"/>
          <w:szCs w:val="28"/>
        </w:rPr>
        <w:lastRenderedPageBreak/>
        <w:t>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170B7" w:rsidRPr="00916CA4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финансов </w:t>
      </w:r>
      <w:r w:rsidR="00B933C5">
        <w:rPr>
          <w:sz w:val="28"/>
          <w:szCs w:val="28"/>
        </w:rPr>
        <w:t>Российской Федерации от 31 декабря 2016 г. № 260</w:t>
      </w:r>
      <w:r w:rsidR="006365BB"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</w:t>
      </w:r>
      <w:r w:rsidR="00220A93">
        <w:rPr>
          <w:sz w:val="28"/>
          <w:szCs w:val="28"/>
        </w:rPr>
        <w:t>) отчетности»;</w:t>
      </w:r>
    </w:p>
    <w:p w:rsidR="00EC5C68" w:rsidRPr="00916CA4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Министерства финансов Российской Федерации от                     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:rsidR="00E14C16" w:rsidRPr="00916CA4" w:rsidRDefault="00E21C8C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Федерального казначейства Российской Федерации                       от 11 декабря 2012 года № 42-7.4-05/2.1-704 «</w:t>
      </w:r>
      <w:r w:rsidR="00622B6A">
        <w:rPr>
          <w:sz w:val="28"/>
          <w:szCs w:val="28"/>
        </w:rPr>
        <w:t>О порядке составления и представления финансовыми органами субъектов Российской Федерации О</w:t>
      </w:r>
      <w:r w:rsidR="00EC5C68" w:rsidRPr="00916CA4">
        <w:rPr>
          <w:sz w:val="28"/>
          <w:szCs w:val="28"/>
        </w:rPr>
        <w:t>тчет</w:t>
      </w:r>
      <w:r w:rsidR="00622B6A">
        <w:rPr>
          <w:sz w:val="28"/>
          <w:szCs w:val="28"/>
        </w:rPr>
        <w:t>а</w:t>
      </w:r>
      <w:r w:rsidR="00EC5C68" w:rsidRPr="00916CA4">
        <w:rPr>
          <w:sz w:val="28"/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220A93">
        <w:rPr>
          <w:sz w:val="28"/>
          <w:szCs w:val="28"/>
        </w:rPr>
        <w:t xml:space="preserve"> ф. 0503324</w:t>
      </w:r>
      <w:r w:rsidR="00220A93" w:rsidRPr="00916CA4">
        <w:rPr>
          <w:sz w:val="28"/>
          <w:szCs w:val="28"/>
        </w:rPr>
        <w:t>»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(с учетом изменений)</w:t>
      </w:r>
      <w:r w:rsidR="00085D16">
        <w:rPr>
          <w:sz w:val="28"/>
          <w:szCs w:val="28"/>
        </w:rPr>
        <w:t>.</w:t>
      </w:r>
      <w:r w:rsidR="00EC5C68" w:rsidRPr="00916CA4">
        <w:rPr>
          <w:sz w:val="28"/>
          <w:szCs w:val="28"/>
        </w:rPr>
        <w:t xml:space="preserve"> </w:t>
      </w:r>
    </w:p>
    <w:p w:rsidR="00EC5C68" w:rsidRPr="00916CA4" w:rsidRDefault="008220D3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E21C8C" w:rsidRPr="00916CA4">
        <w:rPr>
          <w:sz w:val="28"/>
          <w:szCs w:val="28"/>
        </w:rPr>
        <w:t xml:space="preserve"> </w:t>
      </w:r>
      <w:r w:rsidR="007B497A">
        <w:rPr>
          <w:sz w:val="28"/>
          <w:szCs w:val="28"/>
        </w:rPr>
        <w:t xml:space="preserve">сроки представления  </w:t>
      </w:r>
      <w:r w:rsidR="00EC5C68" w:rsidRPr="00916CA4">
        <w:rPr>
          <w:sz w:val="28"/>
          <w:szCs w:val="28"/>
        </w:rPr>
        <w:t>годовой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бюджетной и бухгалтерской отчетности, представляемой финансовым </w:t>
      </w:r>
      <w:r w:rsidR="00EB488A">
        <w:rPr>
          <w:sz w:val="28"/>
          <w:szCs w:val="28"/>
        </w:rPr>
        <w:t>отделом администрации К</w:t>
      </w:r>
      <w:r w:rsidR="00B42828">
        <w:rPr>
          <w:sz w:val="28"/>
          <w:szCs w:val="28"/>
        </w:rPr>
        <w:t>расноармейского</w:t>
      </w:r>
      <w:r w:rsidR="00EB488A">
        <w:rPr>
          <w:sz w:val="28"/>
          <w:szCs w:val="28"/>
        </w:rPr>
        <w:t xml:space="preserve"> сельского поселения </w:t>
      </w:r>
      <w:r w:rsidR="00B42828">
        <w:rPr>
          <w:sz w:val="28"/>
          <w:szCs w:val="28"/>
        </w:rPr>
        <w:t>Ейского</w:t>
      </w:r>
      <w:r w:rsidR="00EB488A">
        <w:rPr>
          <w:sz w:val="28"/>
          <w:szCs w:val="28"/>
        </w:rPr>
        <w:t xml:space="preserve"> района</w:t>
      </w:r>
      <w:r w:rsidR="00B42828">
        <w:rPr>
          <w:sz w:val="28"/>
          <w:szCs w:val="28"/>
        </w:rPr>
        <w:t xml:space="preserve"> и</w:t>
      </w:r>
      <w:r w:rsidR="00EC5C68" w:rsidRPr="00916CA4">
        <w:rPr>
          <w:sz w:val="28"/>
          <w:szCs w:val="28"/>
        </w:rPr>
        <w:t xml:space="preserve"> </w:t>
      </w:r>
      <w:r w:rsidR="00B42828">
        <w:rPr>
          <w:sz w:val="28"/>
          <w:szCs w:val="28"/>
        </w:rPr>
        <w:t xml:space="preserve"> МУ «СДК п. Комсомолец», МУ «Комсомолец»</w:t>
      </w:r>
      <w:r w:rsidR="00EB488A">
        <w:rPr>
          <w:sz w:val="28"/>
          <w:szCs w:val="28"/>
        </w:rPr>
        <w:t xml:space="preserve"> </w:t>
      </w:r>
      <w:r w:rsidR="00EC5C68" w:rsidRPr="000C00AD">
        <w:rPr>
          <w:sz w:val="28"/>
          <w:szCs w:val="28"/>
        </w:rPr>
        <w:t>(приложение № 1);</w:t>
      </w:r>
    </w:p>
    <w:p w:rsidR="00EC5C68" w:rsidRPr="00916CA4" w:rsidRDefault="00F53C82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 xml:space="preserve">. </w:t>
      </w:r>
      <w:r w:rsidR="00E72ABC" w:rsidRPr="00916CA4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="00E72ABC" w:rsidRPr="00916CA4"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>отдела администрации К</w:t>
      </w:r>
      <w:r w:rsidR="00B42828">
        <w:rPr>
          <w:sz w:val="28"/>
          <w:szCs w:val="28"/>
        </w:rPr>
        <w:t>расноармейского</w:t>
      </w:r>
      <w:r>
        <w:rPr>
          <w:sz w:val="28"/>
          <w:szCs w:val="28"/>
        </w:rPr>
        <w:t xml:space="preserve"> сельского поселения </w:t>
      </w:r>
      <w:r w:rsidR="00B42828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E72ABC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организовать работу специалистов, участвующих в приеме бюджетной и бухгалтерской отчетности от </w:t>
      </w:r>
      <w:r w:rsidR="00B42828">
        <w:rPr>
          <w:sz w:val="28"/>
          <w:szCs w:val="28"/>
        </w:rPr>
        <w:t>МУ «СДК п. Комсомолец», МУ «Комсомолец»</w:t>
      </w:r>
      <w:r w:rsidR="00EC5C68" w:rsidRPr="00916CA4">
        <w:rPr>
          <w:sz w:val="28"/>
          <w:szCs w:val="28"/>
        </w:rPr>
        <w:t xml:space="preserve">, с целью обеспечения выполнения ими функций по анализу показателей в формах </w:t>
      </w:r>
      <w:r w:rsidR="00E72ABC" w:rsidRPr="00916CA4">
        <w:rPr>
          <w:sz w:val="28"/>
          <w:szCs w:val="28"/>
        </w:rPr>
        <w:t xml:space="preserve">годовой </w:t>
      </w:r>
      <w:r w:rsidR="00EC5C68" w:rsidRPr="00916CA4">
        <w:rPr>
          <w:sz w:val="28"/>
          <w:szCs w:val="28"/>
        </w:rPr>
        <w:t>бюджетной и бухг</w:t>
      </w:r>
      <w:r w:rsidR="00FC6EFE">
        <w:rPr>
          <w:sz w:val="28"/>
          <w:szCs w:val="28"/>
        </w:rPr>
        <w:t>ал</w:t>
      </w:r>
      <w:r w:rsidR="00EC5C68" w:rsidRPr="00916CA4">
        <w:rPr>
          <w:sz w:val="28"/>
          <w:szCs w:val="28"/>
        </w:rPr>
        <w:t>терской отчетности.</w:t>
      </w:r>
    </w:p>
    <w:p w:rsidR="00EC5C68" w:rsidRPr="00916CA4" w:rsidRDefault="00F53C82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C68" w:rsidRPr="00916CA4">
        <w:rPr>
          <w:sz w:val="28"/>
          <w:szCs w:val="28"/>
        </w:rPr>
        <w:t xml:space="preserve">. </w:t>
      </w:r>
      <w:r w:rsidR="00E72ABC" w:rsidRPr="00916CA4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="0030240D" w:rsidRPr="00916CA4">
        <w:rPr>
          <w:sz w:val="28"/>
          <w:szCs w:val="28"/>
        </w:rPr>
        <w:t xml:space="preserve"> и с</w:t>
      </w:r>
      <w:r w:rsidR="00EC5C68" w:rsidRPr="00916CA4">
        <w:rPr>
          <w:sz w:val="28"/>
          <w:szCs w:val="28"/>
        </w:rPr>
        <w:t xml:space="preserve">пециалистам </w:t>
      </w:r>
      <w:r w:rsidR="0030240D" w:rsidRPr="00916CA4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отдела администрации К</w:t>
      </w:r>
      <w:r w:rsidR="00B42828">
        <w:rPr>
          <w:sz w:val="28"/>
          <w:szCs w:val="28"/>
        </w:rPr>
        <w:t>расноармейского</w:t>
      </w:r>
      <w:r>
        <w:rPr>
          <w:sz w:val="28"/>
          <w:szCs w:val="28"/>
        </w:rPr>
        <w:t xml:space="preserve"> сельского поселения </w:t>
      </w:r>
      <w:r w:rsidR="00B42828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EC5C68" w:rsidRPr="00916CA4">
        <w:rPr>
          <w:sz w:val="28"/>
          <w:szCs w:val="28"/>
        </w:rPr>
        <w:t>, участвующим в приеме бюджетной и бухгалтерской отчетности:</w:t>
      </w:r>
    </w:p>
    <w:p w:rsidR="00EC5C68" w:rsidRPr="00916CA4" w:rsidRDefault="0030240D" w:rsidP="00EC5C68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проанализировать показатели бюджетной и бухгалтерской отчетност</w:t>
      </w:r>
      <w:r w:rsidR="00F53C82">
        <w:rPr>
          <w:sz w:val="28"/>
          <w:szCs w:val="28"/>
        </w:rPr>
        <w:t>и и пояснительной записки к ней.</w:t>
      </w:r>
    </w:p>
    <w:p w:rsidR="00EC5C68" w:rsidRPr="00864FEE" w:rsidRDefault="008220D3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5C68" w:rsidRPr="00916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 Установить сроки представления квартальной бюджетной отчетности и сводной бухгалтерской отчетности бюджетных учреждений согласно </w:t>
      </w:r>
      <w:r w:rsidR="00EC5C68" w:rsidRPr="00864FEE">
        <w:rPr>
          <w:sz w:val="28"/>
          <w:szCs w:val="28"/>
        </w:rPr>
        <w:t>приложени</w:t>
      </w:r>
      <w:r w:rsidR="00715CDD">
        <w:rPr>
          <w:sz w:val="28"/>
          <w:szCs w:val="28"/>
        </w:rPr>
        <w:t>я</w:t>
      </w:r>
      <w:r w:rsidR="00EC5C68" w:rsidRPr="00864FEE">
        <w:rPr>
          <w:sz w:val="28"/>
          <w:szCs w:val="28"/>
        </w:rPr>
        <w:t xml:space="preserve"> № </w:t>
      </w:r>
      <w:r w:rsidR="00085D16">
        <w:rPr>
          <w:sz w:val="28"/>
          <w:szCs w:val="28"/>
        </w:rPr>
        <w:t>2</w:t>
      </w:r>
      <w:r w:rsidR="00EC5C68" w:rsidRPr="00864FEE">
        <w:rPr>
          <w:sz w:val="28"/>
          <w:szCs w:val="28"/>
        </w:rPr>
        <w:t>.</w:t>
      </w:r>
    </w:p>
    <w:p w:rsidR="00FA0AD1" w:rsidRPr="00FA0AD1" w:rsidRDefault="008220D3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0AD1" w:rsidRPr="00864F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1575" w:rsidRPr="00864FEE">
        <w:rPr>
          <w:sz w:val="28"/>
          <w:szCs w:val="28"/>
        </w:rPr>
        <w:t>Установить сроки представления месячной бюджетной отчетности в согласно приложени</w:t>
      </w:r>
      <w:r w:rsidR="00715CDD">
        <w:rPr>
          <w:sz w:val="28"/>
          <w:szCs w:val="28"/>
        </w:rPr>
        <w:t>я</w:t>
      </w:r>
      <w:r w:rsidR="00051575" w:rsidRPr="00864FEE">
        <w:rPr>
          <w:sz w:val="28"/>
          <w:szCs w:val="28"/>
        </w:rPr>
        <w:t xml:space="preserve"> № </w:t>
      </w:r>
      <w:r w:rsidR="00085D16">
        <w:rPr>
          <w:sz w:val="28"/>
          <w:szCs w:val="28"/>
        </w:rPr>
        <w:t>3</w:t>
      </w:r>
      <w:r w:rsidR="00051575">
        <w:rPr>
          <w:sz w:val="28"/>
          <w:szCs w:val="28"/>
        </w:rPr>
        <w:t>.</w:t>
      </w:r>
    </w:p>
    <w:p w:rsidR="00EC5C68" w:rsidRPr="00916CA4" w:rsidRDefault="008220D3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062A">
        <w:rPr>
          <w:sz w:val="28"/>
          <w:szCs w:val="28"/>
        </w:rPr>
        <w:t>. Контроль за вы</w:t>
      </w:r>
      <w:r w:rsidR="00EC5C68" w:rsidRPr="00916CA4">
        <w:rPr>
          <w:sz w:val="28"/>
          <w:szCs w:val="28"/>
        </w:rPr>
        <w:t xml:space="preserve">полнением </w:t>
      </w:r>
      <w:r w:rsidR="00E23256">
        <w:rPr>
          <w:sz w:val="28"/>
          <w:szCs w:val="28"/>
        </w:rPr>
        <w:t xml:space="preserve">настоящего </w:t>
      </w:r>
      <w:r w:rsidR="00536EF9" w:rsidRPr="00E23256">
        <w:rPr>
          <w:sz w:val="28"/>
          <w:szCs w:val="28"/>
        </w:rPr>
        <w:t>распоряжения</w:t>
      </w:r>
      <w:r w:rsidR="00EC5C68" w:rsidRPr="00916CA4">
        <w:rPr>
          <w:sz w:val="28"/>
          <w:szCs w:val="28"/>
        </w:rPr>
        <w:t xml:space="preserve"> </w:t>
      </w:r>
      <w:r w:rsidR="00E23256">
        <w:rPr>
          <w:sz w:val="28"/>
          <w:szCs w:val="28"/>
        </w:rPr>
        <w:t xml:space="preserve">возложить на начальника финансового отдела администрации </w:t>
      </w:r>
      <w:r w:rsidR="0031062A">
        <w:rPr>
          <w:sz w:val="28"/>
          <w:szCs w:val="28"/>
        </w:rPr>
        <w:t>Красноармейского сельского поселения Ейского района</w:t>
      </w:r>
      <w:r w:rsidR="00EC5C68" w:rsidRPr="00916CA4">
        <w:rPr>
          <w:sz w:val="28"/>
          <w:szCs w:val="28"/>
        </w:rPr>
        <w:t>.</w:t>
      </w:r>
      <w:r w:rsidR="00972D10" w:rsidRPr="00916CA4">
        <w:rPr>
          <w:sz w:val="28"/>
          <w:szCs w:val="28"/>
        </w:rPr>
        <w:t xml:space="preserve"> </w:t>
      </w:r>
    </w:p>
    <w:p w:rsidR="00EC5C68" w:rsidRPr="00916CA4" w:rsidRDefault="008220D3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5C68" w:rsidRPr="00916CA4">
        <w:rPr>
          <w:sz w:val="28"/>
          <w:szCs w:val="28"/>
        </w:rPr>
        <w:t xml:space="preserve">. </w:t>
      </w:r>
      <w:r w:rsidR="00536EF9" w:rsidRPr="00E23256">
        <w:rPr>
          <w:sz w:val="28"/>
          <w:szCs w:val="28"/>
        </w:rPr>
        <w:t>Распоряжение</w:t>
      </w:r>
      <w:r w:rsidR="00EC5C68" w:rsidRPr="00916CA4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, и распространяется на правоотношения, возникшие с 1 января 2021 года</w:t>
      </w:r>
      <w:r w:rsidR="00EC5C68" w:rsidRPr="00916CA4">
        <w:rPr>
          <w:sz w:val="28"/>
          <w:szCs w:val="28"/>
        </w:rPr>
        <w:t>.</w:t>
      </w:r>
    </w:p>
    <w:p w:rsidR="00EC5C68" w:rsidRDefault="00EC5C68" w:rsidP="00EC5C68">
      <w:pPr>
        <w:ind w:firstLine="709"/>
        <w:jc w:val="both"/>
        <w:rPr>
          <w:sz w:val="28"/>
          <w:szCs w:val="28"/>
        </w:rPr>
      </w:pPr>
    </w:p>
    <w:p w:rsidR="0031062A" w:rsidRPr="00D4737B" w:rsidRDefault="0031062A" w:rsidP="003106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473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4737B">
        <w:rPr>
          <w:sz w:val="28"/>
          <w:szCs w:val="28"/>
        </w:rPr>
        <w:t xml:space="preserve"> Красноармейского  сельского </w:t>
      </w:r>
    </w:p>
    <w:p w:rsidR="0031062A" w:rsidRPr="00D4737B" w:rsidRDefault="0031062A" w:rsidP="0031062A">
      <w:pPr>
        <w:rPr>
          <w:sz w:val="28"/>
          <w:szCs w:val="28"/>
        </w:rPr>
      </w:pPr>
      <w:r w:rsidRPr="00D4737B">
        <w:rPr>
          <w:sz w:val="28"/>
          <w:szCs w:val="28"/>
        </w:rPr>
        <w:t xml:space="preserve">поселения Ейского района                   </w:t>
      </w:r>
      <w:r>
        <w:rPr>
          <w:sz w:val="28"/>
          <w:szCs w:val="28"/>
        </w:rPr>
        <w:t xml:space="preserve">                              </w:t>
      </w:r>
      <w:r w:rsidRPr="00D473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А.А. Бурнаев</w:t>
      </w:r>
    </w:p>
    <w:p w:rsidR="0031062A" w:rsidRPr="005409B7" w:rsidRDefault="0031062A" w:rsidP="0031062A">
      <w:pPr>
        <w:pStyle w:val="4"/>
        <w:spacing w:before="0" w:after="0"/>
        <w:jc w:val="center"/>
      </w:pPr>
      <w:r w:rsidRPr="005409B7">
        <w:lastRenderedPageBreak/>
        <w:t>ЛИСТ СОГЛАСОВАНИЯ</w:t>
      </w:r>
    </w:p>
    <w:p w:rsidR="00E04CF5" w:rsidRDefault="0031062A" w:rsidP="0031062A">
      <w:pPr>
        <w:jc w:val="center"/>
        <w:rPr>
          <w:sz w:val="28"/>
          <w:szCs w:val="28"/>
        </w:rPr>
      </w:pPr>
      <w:r w:rsidRPr="0069670C">
        <w:rPr>
          <w:sz w:val="28"/>
          <w:szCs w:val="28"/>
        </w:rPr>
        <w:t>проекта распоряжения</w:t>
      </w:r>
      <w:r>
        <w:rPr>
          <w:sz w:val="28"/>
          <w:szCs w:val="28"/>
        </w:rPr>
        <w:t xml:space="preserve"> администрации</w:t>
      </w:r>
      <w:r w:rsidRPr="0069670C">
        <w:rPr>
          <w:sz w:val="28"/>
          <w:szCs w:val="28"/>
        </w:rPr>
        <w:t xml:space="preserve">  Красноармейского сельско</w:t>
      </w:r>
      <w:r>
        <w:rPr>
          <w:sz w:val="28"/>
          <w:szCs w:val="28"/>
        </w:rPr>
        <w:t xml:space="preserve">го поселения </w:t>
      </w:r>
      <w:r w:rsidRPr="0069670C">
        <w:rPr>
          <w:sz w:val="28"/>
          <w:szCs w:val="28"/>
        </w:rPr>
        <w:t xml:space="preserve"> Ейского района </w:t>
      </w:r>
    </w:p>
    <w:p w:rsidR="0031062A" w:rsidRPr="0069670C" w:rsidRDefault="0031062A" w:rsidP="0031062A">
      <w:pPr>
        <w:jc w:val="center"/>
        <w:rPr>
          <w:sz w:val="28"/>
          <w:szCs w:val="28"/>
        </w:rPr>
      </w:pPr>
      <w:r w:rsidRPr="0069670C">
        <w:rPr>
          <w:sz w:val="28"/>
          <w:szCs w:val="28"/>
        </w:rPr>
        <w:t>от_______________ № ___________</w:t>
      </w:r>
    </w:p>
    <w:p w:rsidR="0031062A" w:rsidRPr="00184A7D" w:rsidRDefault="0031062A" w:rsidP="0031062A">
      <w:pPr>
        <w:jc w:val="center"/>
        <w:rPr>
          <w:sz w:val="28"/>
          <w:szCs w:val="28"/>
        </w:rPr>
      </w:pPr>
    </w:p>
    <w:p w:rsidR="0031062A" w:rsidRPr="0031062A" w:rsidRDefault="0031062A" w:rsidP="00E04CF5">
      <w:pPr>
        <w:pStyle w:val="11"/>
        <w:shd w:val="clear" w:color="auto" w:fill="auto"/>
        <w:spacing w:before="0" w:after="0" w:line="322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31062A">
        <w:rPr>
          <w:rFonts w:ascii="Times New Roman" w:hAnsi="Times New Roman"/>
          <w:sz w:val="28"/>
          <w:szCs w:val="28"/>
        </w:rPr>
        <w:t xml:space="preserve">«О составлении и сроках представления годовой, квартальной, месячной бюджетной и бухгалтерской отчетности об исполнении бюджета Красноармейского сельского поселения Ейского района и муниципальных бюджетных учреждений Красноармейского сельского поселения Ейского района» </w:t>
      </w:r>
    </w:p>
    <w:p w:rsidR="0031062A" w:rsidRPr="005C0848" w:rsidRDefault="0031062A" w:rsidP="0031062A">
      <w:pPr>
        <w:jc w:val="center"/>
        <w:rPr>
          <w:sz w:val="28"/>
          <w:szCs w:val="28"/>
        </w:rPr>
      </w:pPr>
      <w:r w:rsidRPr="005C0848">
        <w:rPr>
          <w:sz w:val="28"/>
          <w:szCs w:val="28"/>
        </w:rPr>
        <w:t xml:space="preserve"> </w:t>
      </w:r>
    </w:p>
    <w:p w:rsidR="0031062A" w:rsidRPr="008C6FA8" w:rsidRDefault="0031062A" w:rsidP="0031062A">
      <w:pPr>
        <w:jc w:val="center"/>
        <w:rPr>
          <w:sz w:val="28"/>
          <w:szCs w:val="28"/>
        </w:rPr>
      </w:pPr>
    </w:p>
    <w:p w:rsidR="0031062A" w:rsidRDefault="0031062A" w:rsidP="0031062A">
      <w:pPr>
        <w:jc w:val="both"/>
        <w:rPr>
          <w:sz w:val="28"/>
          <w:szCs w:val="28"/>
        </w:rPr>
      </w:pPr>
      <w:r w:rsidRPr="0069670C">
        <w:rPr>
          <w:sz w:val="28"/>
          <w:szCs w:val="28"/>
        </w:rPr>
        <w:t>Проект подготовлен  и внесен:</w:t>
      </w:r>
    </w:p>
    <w:p w:rsidR="0031062A" w:rsidRPr="0069670C" w:rsidRDefault="0031062A" w:rsidP="0031062A">
      <w:pPr>
        <w:jc w:val="both"/>
        <w:rPr>
          <w:sz w:val="28"/>
          <w:szCs w:val="28"/>
        </w:rPr>
      </w:pPr>
    </w:p>
    <w:p w:rsidR="0031062A" w:rsidRPr="0069670C" w:rsidRDefault="0031062A" w:rsidP="0031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</w:t>
      </w:r>
    </w:p>
    <w:p w:rsidR="0031062A" w:rsidRPr="0069670C" w:rsidRDefault="0031062A" w:rsidP="003106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С.А. Игнашова</w:t>
      </w:r>
    </w:p>
    <w:p w:rsidR="0031062A" w:rsidRDefault="0031062A" w:rsidP="0031062A">
      <w:pPr>
        <w:jc w:val="both"/>
        <w:rPr>
          <w:sz w:val="28"/>
          <w:szCs w:val="28"/>
        </w:rPr>
      </w:pPr>
    </w:p>
    <w:p w:rsidR="0031062A" w:rsidRDefault="0031062A" w:rsidP="0031062A">
      <w:pPr>
        <w:jc w:val="both"/>
        <w:rPr>
          <w:sz w:val="28"/>
          <w:szCs w:val="28"/>
        </w:rPr>
      </w:pPr>
    </w:p>
    <w:p w:rsidR="0031062A" w:rsidRDefault="0031062A" w:rsidP="0031062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1062A" w:rsidRDefault="0031062A" w:rsidP="0031062A">
      <w:pPr>
        <w:jc w:val="both"/>
        <w:rPr>
          <w:sz w:val="28"/>
          <w:szCs w:val="28"/>
        </w:rPr>
      </w:pPr>
    </w:p>
    <w:p w:rsidR="0031062A" w:rsidRPr="0069670C" w:rsidRDefault="0031062A" w:rsidP="0031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</w:t>
      </w:r>
      <w:r w:rsidR="00E0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Ю.С. Дубовка</w:t>
      </w:r>
    </w:p>
    <w:p w:rsidR="00E04CF5" w:rsidRDefault="00E04CF5" w:rsidP="0031062A">
      <w:pPr>
        <w:jc w:val="both"/>
        <w:rPr>
          <w:sz w:val="28"/>
          <w:szCs w:val="28"/>
        </w:rPr>
        <w:sectPr w:rsidR="00E04CF5" w:rsidSect="00E04CF5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E04CF5" w:rsidRDefault="00E04CF5" w:rsidP="00E04CF5">
      <w:pPr>
        <w:jc w:val="center"/>
        <w:rPr>
          <w:sz w:val="28"/>
          <w:szCs w:val="28"/>
        </w:rPr>
      </w:pPr>
    </w:p>
    <w:p w:rsidR="00E04CF5" w:rsidRDefault="00E04CF5" w:rsidP="00E04CF5">
      <w:pPr>
        <w:jc w:val="center"/>
        <w:rPr>
          <w:sz w:val="28"/>
          <w:szCs w:val="28"/>
        </w:rPr>
      </w:pPr>
    </w:p>
    <w:p w:rsidR="00E04CF5" w:rsidRPr="00020FAF" w:rsidRDefault="00E04CF5" w:rsidP="00E04CF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20FAF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020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формы </w:t>
      </w:r>
      <w:r w:rsidRPr="00020FAF">
        <w:rPr>
          <w:sz w:val="28"/>
          <w:szCs w:val="28"/>
        </w:rPr>
        <w:t xml:space="preserve">представления годовой </w:t>
      </w:r>
    </w:p>
    <w:p w:rsidR="00E04CF5" w:rsidRPr="00020FAF" w:rsidRDefault="00E04CF5" w:rsidP="00E04CF5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>бюджетной и бухгалтерской отчетности  в 202</w:t>
      </w:r>
      <w:r>
        <w:rPr>
          <w:sz w:val="28"/>
          <w:szCs w:val="28"/>
        </w:rPr>
        <w:t>1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E04CF5" w:rsidRDefault="00E04CF5" w:rsidP="00E04CF5">
      <w:pPr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3"/>
      </w:tblGrid>
      <w:tr w:rsidR="00E04CF5" w:rsidRPr="004C4998" w:rsidTr="00E04CF5">
        <w:tc>
          <w:tcPr>
            <w:tcW w:w="7797" w:type="dxa"/>
            <w:tcBorders>
              <w:bottom w:val="single" w:sz="4" w:space="0" w:color="auto"/>
            </w:tcBorders>
          </w:tcPr>
          <w:p w:rsidR="00E04CF5" w:rsidRPr="004C4998" w:rsidRDefault="00E04CF5" w:rsidP="008E2EED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CF5" w:rsidRPr="004C4998" w:rsidRDefault="00E04CF5" w:rsidP="008E2EED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</w:tr>
      <w:tr w:rsidR="00E04CF5" w:rsidRPr="00736A15" w:rsidTr="00E04CF5">
        <w:trPr>
          <w:trHeight w:val="270"/>
        </w:trPr>
        <w:tc>
          <w:tcPr>
            <w:tcW w:w="77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>Пояснительная записка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</w:p>
        </w:tc>
      </w:tr>
      <w:tr w:rsidR="00E04CF5" w:rsidRPr="00736A15" w:rsidTr="00E04CF5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>(Полнота раскрытия информации в текстовой части пояснительной записке)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ф.0503160</w:t>
            </w:r>
          </w:p>
        </w:tc>
      </w:tr>
      <w:tr w:rsidR="00E04CF5" w:rsidRPr="00736A15" w:rsidTr="00E04CF5">
        <w:trPr>
          <w:trHeight w:val="296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>
              <w:t>Сведения о</w:t>
            </w:r>
            <w:r w:rsidRPr="00736A15">
              <w:t xml:space="preserve"> направлениях деятельности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1</w:t>
            </w:r>
          </w:p>
        </w:tc>
      </w:tr>
      <w:tr w:rsidR="00E04CF5" w:rsidRPr="00736A15" w:rsidTr="00E04CF5">
        <w:trPr>
          <w:trHeight w:val="36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>Сведения об исполнении текстовых статей закона (решения) о бюджете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3</w:t>
            </w:r>
          </w:p>
        </w:tc>
      </w:tr>
      <w:tr w:rsidR="00E04CF5" w:rsidRPr="00736A15" w:rsidTr="00E04CF5">
        <w:trPr>
          <w:trHeight w:val="420"/>
        </w:trPr>
        <w:tc>
          <w:tcPr>
            <w:tcW w:w="77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об исполнении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0503164</w:t>
            </w:r>
          </w:p>
        </w:tc>
      </w:tr>
      <w:tr w:rsidR="00E04CF5" w:rsidRPr="00736A15" w:rsidTr="00E04CF5">
        <w:trPr>
          <w:trHeight w:val="368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 движении нефинансовых активов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</w:t>
            </w:r>
          </w:p>
        </w:tc>
      </w:tr>
      <w:tr w:rsidR="00E04CF5" w:rsidRPr="00736A15" w:rsidTr="00E04CF5">
        <w:trPr>
          <w:trHeight w:val="54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 движении нефинансовых активов (в части имущества казны)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 К</w:t>
            </w:r>
          </w:p>
        </w:tc>
      </w:tr>
      <w:tr w:rsidR="00E04CF5" w:rsidRPr="00736A15" w:rsidTr="00E04CF5">
        <w:trPr>
          <w:trHeight w:val="356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по дебиторской и кредиторской задолженности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0503169</w:t>
            </w:r>
          </w:p>
        </w:tc>
      </w:tr>
      <w:tr w:rsidR="00E04CF5" w:rsidRPr="00736A15" w:rsidTr="00E04CF5">
        <w:trPr>
          <w:trHeight w:val="58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0503171</w:t>
            </w:r>
          </w:p>
        </w:tc>
      </w:tr>
      <w:tr w:rsidR="00E04CF5" w:rsidRPr="00736A15" w:rsidTr="00E04CF5">
        <w:trPr>
          <w:trHeight w:val="299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об изменении валюты баланса по бюджетной деятельности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ф.0503173</w:t>
            </w:r>
          </w:p>
        </w:tc>
      </w:tr>
      <w:tr w:rsidR="00E04CF5" w:rsidRPr="00736A15" w:rsidTr="00E04CF5">
        <w:trPr>
          <w:trHeight w:val="573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об изменении валюты баланса по средствам во временном распоряжении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 xml:space="preserve">ф.0503173 </w:t>
            </w:r>
            <w:r w:rsidRPr="00736A15">
              <w:rPr>
                <w:lang w:val="en-US"/>
              </w:rPr>
              <w:t>SVR</w:t>
            </w:r>
          </w:p>
        </w:tc>
      </w:tr>
      <w:tr w:rsidR="00E04CF5" w:rsidRPr="00736A15" w:rsidTr="00E04CF5">
        <w:trPr>
          <w:trHeight w:val="562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 принятых и неисполненных обязательствах получателя бюджетных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ф.0503175</w:t>
            </w:r>
          </w:p>
        </w:tc>
      </w:tr>
      <w:tr w:rsidR="00E04CF5" w:rsidRPr="00736A15" w:rsidTr="00E04CF5">
        <w:trPr>
          <w:trHeight w:val="552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об остатках денежных средств на счетах получателя бюджетных средств, на счетах средств во временном распоряжении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ф.0503178</w:t>
            </w:r>
          </w:p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 xml:space="preserve">ф.0503178 </w:t>
            </w:r>
            <w:r w:rsidRPr="00736A15">
              <w:rPr>
                <w:lang w:val="en-US"/>
              </w:rPr>
              <w:t>SVR</w:t>
            </w:r>
          </w:p>
        </w:tc>
      </w:tr>
      <w:tr w:rsidR="00E04CF5" w:rsidRPr="00736A15" w:rsidTr="00E04CF5">
        <w:trPr>
          <w:trHeight w:val="20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307A22" w:rsidRDefault="00E04CF5" w:rsidP="008E2EED">
            <w:pPr>
              <w:tabs>
                <w:tab w:val="center" w:pos="4677"/>
                <w:tab w:val="left" w:pos="8445"/>
              </w:tabs>
            </w:pPr>
            <w:r w:rsidRPr="00307A22">
              <w:rPr>
                <w:bCs/>
                <w:color w:val="000000"/>
              </w:rPr>
              <w:t>Сведения об основных положениях учетной политики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4</w:t>
            </w:r>
          </w:p>
        </w:tc>
      </w:tr>
      <w:tr w:rsidR="00E04CF5" w:rsidRPr="00736A15" w:rsidTr="00E04CF5">
        <w:trPr>
          <w:trHeight w:val="334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 проведении инвентаризаций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6</w:t>
            </w:r>
          </w:p>
        </w:tc>
      </w:tr>
      <w:tr w:rsidR="00E04CF5" w:rsidRPr="00736A15" w:rsidTr="00E04CF5">
        <w:trPr>
          <w:trHeight w:val="355"/>
        </w:trPr>
        <w:tc>
          <w:tcPr>
            <w:tcW w:w="77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об исполнении бюджета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ф.0503117</w:t>
            </w:r>
          </w:p>
        </w:tc>
      </w:tr>
      <w:tr w:rsidR="00E04CF5" w:rsidRPr="00736A15" w:rsidTr="00E04CF5">
        <w:trPr>
          <w:trHeight w:val="269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ф.0503127</w:t>
            </w:r>
          </w:p>
        </w:tc>
      </w:tr>
      <w:tr w:rsidR="00E04CF5" w:rsidRPr="00736A15" w:rsidTr="00E04CF5">
        <w:trPr>
          <w:trHeight w:val="369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консолидируемым расчетам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ф.0503125</w:t>
            </w:r>
          </w:p>
        </w:tc>
      </w:tr>
      <w:tr w:rsidR="00E04CF5" w:rsidRPr="00736A15" w:rsidTr="00E04CF5">
        <w:trPr>
          <w:trHeight w:val="308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принятых бюджетных обязательствах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ф.0503128</w:t>
            </w:r>
          </w:p>
        </w:tc>
      </w:tr>
      <w:tr w:rsidR="00E04CF5" w:rsidRPr="00736A15" w:rsidTr="00E04CF5">
        <w:trPr>
          <w:trHeight w:val="349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>Отчет о принятых бюджетных обязательствах (краткий)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ф.0503128К</w:t>
            </w:r>
          </w:p>
        </w:tc>
      </w:tr>
      <w:tr w:rsidR="00E04CF5" w:rsidRPr="00736A15" w:rsidTr="00E04CF5">
        <w:trPr>
          <w:trHeight w:val="501"/>
        </w:trPr>
        <w:tc>
          <w:tcPr>
            <w:tcW w:w="7797" w:type="dxa"/>
            <w:tcBorders>
              <w:bottom w:val="nil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Сведения о вложениях в объекты недвижимого имущества, объектах незавершенного строительства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ф.0503190</w:t>
            </w:r>
          </w:p>
        </w:tc>
      </w:tr>
      <w:tr w:rsidR="00E04CF5" w:rsidRPr="00736A15" w:rsidTr="00E04CF5">
        <w:trPr>
          <w:trHeight w:val="569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Справочная таблица к отчету об исполнении консолидированного бюджета субъекта РФ 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ф.0503387</w:t>
            </w:r>
          </w:p>
        </w:tc>
      </w:tr>
      <w:tr w:rsidR="00E04CF5" w:rsidRPr="00736A15" w:rsidTr="00E04CF5">
        <w:trPr>
          <w:trHeight w:val="561"/>
        </w:trPr>
        <w:tc>
          <w:tcPr>
            <w:tcW w:w="7797" w:type="dxa"/>
            <w:tcBorders>
              <w:bottom w:val="nil"/>
            </w:tcBorders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об использовании межбюджетных трансфертов из федерального бюджета субъектами РФ, муниципальными образованиями»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</w:t>
            </w:r>
          </w:p>
        </w:tc>
      </w:tr>
      <w:tr w:rsidR="00E04CF5" w:rsidRPr="00736A15" w:rsidTr="00E04CF5">
        <w:trPr>
          <w:trHeight w:val="550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об использовании межбюджетных трансфертов из краевого бюджета субъектами РФ, муниципальными образованиями»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ф.0503324К</w:t>
            </w:r>
          </w:p>
        </w:tc>
      </w:tr>
      <w:tr w:rsidR="00E04CF5" w:rsidRPr="00736A15" w:rsidTr="00E04CF5">
        <w:trPr>
          <w:trHeight w:val="267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lastRenderedPageBreak/>
              <w:t xml:space="preserve">Отчет о движении денежных средств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ф.0503123</w:t>
            </w:r>
          </w:p>
        </w:tc>
      </w:tr>
      <w:tr w:rsidR="00E04CF5" w:rsidRPr="00736A15" w:rsidTr="00E04CF5">
        <w:trPr>
          <w:trHeight w:val="272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>Отчет о финансовых результатах деятельности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ф.0503121</w:t>
            </w:r>
          </w:p>
        </w:tc>
      </w:tr>
      <w:tr w:rsidR="00E04CF5" w:rsidRPr="00736A15" w:rsidTr="00E04CF5">
        <w:trPr>
          <w:trHeight w:val="403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заключению счетов бюджетного учета отчетного года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ф.0503110</w:t>
            </w:r>
          </w:p>
        </w:tc>
      </w:tr>
      <w:tr w:rsidR="00E04CF5" w:rsidRPr="00736A15" w:rsidTr="00E04CF5">
        <w:trPr>
          <w:trHeight w:val="551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Баланс исполнения бюджета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ф.0503120,</w:t>
            </w:r>
          </w:p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ф.0503130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ф.0503075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</w:pPr>
            <w:r w:rsidRPr="00736A15">
              <w:t xml:space="preserve">Свод отчетов по сети, штатам и контингентам ПБС,  состоящих на бюджетах муниципальных образований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ф.0524103</w:t>
            </w:r>
          </w:p>
        </w:tc>
      </w:tr>
      <w:tr w:rsidR="00E04CF5" w:rsidRPr="00736A15" w:rsidTr="00E04CF5">
        <w:trPr>
          <w:trHeight w:val="304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5" w:right="168" w:firstLine="10"/>
            </w:pPr>
            <w:r w:rsidRPr="00736A15">
              <w:rPr>
                <w:color w:val="000000"/>
                <w:spacing w:val="-3"/>
              </w:rPr>
              <w:t>Баланс государственного (му</w:t>
            </w:r>
            <w:r w:rsidRPr="00736A15">
              <w:rPr>
                <w:color w:val="000000"/>
                <w:spacing w:val="-1"/>
              </w:rPr>
              <w:t>ниципального)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5" w:right="168" w:firstLine="10"/>
              <w:jc w:val="center"/>
            </w:pPr>
            <w:r w:rsidRPr="00736A15">
              <w:rPr>
                <w:color w:val="000000"/>
                <w:spacing w:val="-3"/>
              </w:rPr>
              <w:t xml:space="preserve">    ф. 0503730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130" w:firstLine="10"/>
            </w:pPr>
            <w:r w:rsidRPr="00736A15">
              <w:rPr>
                <w:color w:val="000000"/>
                <w:spacing w:val="-3"/>
              </w:rPr>
              <w:t xml:space="preserve">Справка по заключению учреждением счетов бухгалтерского учета отчетного </w:t>
            </w:r>
            <w:r w:rsidRPr="00736A15">
              <w:rPr>
                <w:color w:val="000000"/>
                <w:spacing w:val="-1"/>
              </w:rPr>
              <w:t>финансового года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130" w:firstLine="10"/>
              <w:jc w:val="center"/>
            </w:pPr>
            <w:r w:rsidRPr="00736A15">
              <w:rPr>
                <w:color w:val="000000"/>
                <w:spacing w:val="-3"/>
              </w:rPr>
              <w:t>ф. 0503710</w:t>
            </w:r>
          </w:p>
        </w:tc>
      </w:tr>
      <w:tr w:rsidR="00E04CF5" w:rsidRPr="00736A15" w:rsidTr="00E04CF5">
        <w:trPr>
          <w:trHeight w:val="197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96" w:firstLine="10"/>
            </w:pPr>
            <w:r w:rsidRPr="00736A15">
              <w:rPr>
                <w:color w:val="000000"/>
                <w:spacing w:val="-3"/>
              </w:rPr>
              <w:t>Отчет о финансовых результа</w:t>
            </w:r>
            <w:r w:rsidRPr="00736A15">
              <w:rPr>
                <w:color w:val="000000"/>
                <w:spacing w:val="-1"/>
              </w:rPr>
              <w:t>тах деятельности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96" w:firstLine="10"/>
              <w:jc w:val="center"/>
            </w:pPr>
            <w:r w:rsidRPr="00736A15">
              <w:rPr>
                <w:color w:val="000000"/>
                <w:spacing w:val="-3"/>
              </w:rPr>
              <w:t>ф. 0503721</w:t>
            </w:r>
          </w:p>
        </w:tc>
      </w:tr>
      <w:tr w:rsidR="00E04CF5" w:rsidRPr="00736A15" w:rsidTr="00E04CF5">
        <w:trPr>
          <w:trHeight w:val="323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96" w:firstLine="10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Отчет о движении денежных средств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96" w:firstLine="10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0503723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right="158" w:firstLine="5"/>
            </w:pPr>
            <w:r w:rsidRPr="00736A15">
              <w:rPr>
                <w:color w:val="000000"/>
                <w:spacing w:val="-3"/>
              </w:rPr>
              <w:t>Отчет об исполнении учреждением плана его финансово-хозяйственной дея</w:t>
            </w:r>
            <w:r w:rsidRPr="00736A15">
              <w:rPr>
                <w:color w:val="000000"/>
                <w:spacing w:val="-1"/>
              </w:rPr>
              <w:t>тельности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right="158" w:firstLine="5"/>
              <w:jc w:val="center"/>
            </w:pPr>
            <w:r w:rsidRPr="00736A15">
              <w:rPr>
                <w:color w:val="000000"/>
                <w:spacing w:val="-3"/>
              </w:rPr>
              <w:t>ф.0503737</w:t>
            </w:r>
          </w:p>
        </w:tc>
      </w:tr>
      <w:tr w:rsidR="00E04CF5" w:rsidRPr="00736A15" w:rsidTr="00E04CF5">
        <w:trPr>
          <w:trHeight w:val="220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right="379" w:firstLine="14"/>
            </w:pPr>
            <w:r w:rsidRPr="00736A15">
              <w:rPr>
                <w:color w:val="000000"/>
                <w:spacing w:val="-2"/>
              </w:rPr>
              <w:t>Справка по консолидируе</w:t>
            </w:r>
            <w:r w:rsidRPr="00736A15">
              <w:rPr>
                <w:color w:val="000000"/>
                <w:spacing w:val="-1"/>
              </w:rPr>
              <w:t xml:space="preserve">мым расчетам учреждения»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-250" w:right="-108" w:firstLine="14"/>
              <w:jc w:val="center"/>
            </w:pPr>
            <w:r w:rsidRPr="00736A15">
              <w:rPr>
                <w:color w:val="000000"/>
                <w:spacing w:val="-2"/>
              </w:rPr>
              <w:t xml:space="preserve">     ф. 0503725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278" w:hanging="14"/>
            </w:pPr>
            <w:r w:rsidRPr="00736A15">
              <w:rPr>
                <w:color w:val="000000"/>
                <w:spacing w:val="-3"/>
              </w:rPr>
              <w:t>Пояснительная записка (текстовая часть) Полнота раскрытия информации в текстовой части пояснительной записки.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-250" w:right="-108" w:hanging="14"/>
              <w:jc w:val="center"/>
            </w:pPr>
            <w:r w:rsidRPr="00736A15">
              <w:rPr>
                <w:color w:val="000000"/>
                <w:spacing w:val="-3"/>
              </w:rPr>
              <w:t xml:space="preserve">     ф. 0503760</w:t>
            </w:r>
          </w:p>
        </w:tc>
      </w:tr>
      <w:tr w:rsidR="00E04CF5" w:rsidRPr="00736A15" w:rsidTr="00E04CF5">
        <w:trPr>
          <w:trHeight w:val="274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83" w:lineRule="exact"/>
              <w:ind w:right="77" w:hanging="10"/>
            </w:pPr>
            <w:r>
              <w:rPr>
                <w:color w:val="000000"/>
                <w:spacing w:val="-3"/>
              </w:rPr>
              <w:t>Сведения о</w:t>
            </w:r>
            <w:r w:rsidRPr="00736A15">
              <w:rPr>
                <w:color w:val="000000"/>
                <w:spacing w:val="-3"/>
              </w:rPr>
              <w:t xml:space="preserve"> направлен</w:t>
            </w:r>
            <w:r w:rsidRPr="00736A15">
              <w:rPr>
                <w:color w:val="000000"/>
                <w:spacing w:val="-1"/>
              </w:rPr>
              <w:t>иях деятельности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83" w:lineRule="exact"/>
              <w:ind w:right="77" w:hanging="10"/>
              <w:jc w:val="center"/>
            </w:pPr>
            <w:r w:rsidRPr="00736A15">
              <w:rPr>
                <w:color w:val="000000"/>
                <w:spacing w:val="-3"/>
              </w:rPr>
              <w:t>Таблица № 1</w:t>
            </w:r>
          </w:p>
        </w:tc>
      </w:tr>
      <w:tr w:rsidR="00E04CF5" w:rsidRPr="00736A15" w:rsidTr="00E04CF5">
        <w:trPr>
          <w:trHeight w:val="327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right="125" w:hanging="10"/>
            </w:pPr>
            <w:r w:rsidRPr="00736A15">
              <w:rPr>
                <w:color w:val="000000"/>
                <w:spacing w:val="-3"/>
              </w:rPr>
              <w:t xml:space="preserve">Сведения об </w:t>
            </w:r>
            <w:r>
              <w:rPr>
                <w:color w:val="000000"/>
                <w:spacing w:val="-3"/>
              </w:rPr>
              <w:t>основных положениях учетной политики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right="125" w:hanging="10"/>
              <w:jc w:val="center"/>
            </w:pPr>
            <w:r w:rsidRPr="00736A15">
              <w:rPr>
                <w:color w:val="000000"/>
                <w:spacing w:val="-3"/>
              </w:rPr>
              <w:t>Таблица № 4</w:t>
            </w:r>
          </w:p>
        </w:tc>
      </w:tr>
      <w:tr w:rsidR="00E04CF5" w:rsidRPr="00736A15" w:rsidTr="00E04CF5">
        <w:trPr>
          <w:trHeight w:val="285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278" w:hanging="5"/>
            </w:pPr>
            <w:r w:rsidRPr="00736A15">
              <w:rPr>
                <w:color w:val="000000"/>
                <w:spacing w:val="-3"/>
              </w:rPr>
              <w:t>Сведения о проведении инвентаризаций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right="278" w:hanging="5"/>
              <w:jc w:val="center"/>
            </w:pPr>
            <w:r w:rsidRPr="00736A15">
              <w:rPr>
                <w:color w:val="000000"/>
                <w:spacing w:val="-3"/>
              </w:rPr>
              <w:t>Таблица № 6</w:t>
            </w:r>
          </w:p>
        </w:tc>
      </w:tr>
      <w:tr w:rsidR="00E04CF5" w:rsidRPr="00736A15" w:rsidTr="00E04CF5">
        <w:trPr>
          <w:trHeight w:val="252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88" w:lineRule="exact"/>
              <w:ind w:right="139" w:hanging="10"/>
            </w:pPr>
            <w:r w:rsidRPr="00736A15">
              <w:rPr>
                <w:color w:val="000000"/>
                <w:spacing w:val="-5"/>
              </w:rPr>
              <w:t>Сведения; об остатках денеж</w:t>
            </w:r>
            <w:r w:rsidRPr="00736A15">
              <w:rPr>
                <w:color w:val="000000"/>
                <w:spacing w:val="-1"/>
              </w:rPr>
              <w:t>ных средств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88" w:lineRule="exact"/>
              <w:ind w:right="139" w:hanging="10"/>
              <w:jc w:val="center"/>
            </w:pPr>
            <w:r w:rsidRPr="00736A15">
              <w:rPr>
                <w:color w:val="000000"/>
                <w:spacing w:val="-5"/>
              </w:rPr>
              <w:t>ф. 0503779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83" w:lineRule="exact"/>
              <w:ind w:right="206" w:hanging="5"/>
            </w:pPr>
            <w:r w:rsidRPr="00736A15">
              <w:rPr>
                <w:color w:val="000000"/>
                <w:spacing w:val="-3"/>
              </w:rPr>
              <w:t>Отчет об обязательствах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83" w:lineRule="exact"/>
              <w:ind w:right="206" w:hanging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 xml:space="preserve">ф. 0503738, </w:t>
            </w:r>
          </w:p>
          <w:p w:rsidR="00E04CF5" w:rsidRPr="00736A15" w:rsidRDefault="00E04CF5" w:rsidP="008E2EED">
            <w:pPr>
              <w:shd w:val="clear" w:color="auto" w:fill="FFFFFF"/>
              <w:spacing w:line="283" w:lineRule="exact"/>
              <w:ind w:right="206" w:hanging="5"/>
              <w:jc w:val="center"/>
            </w:pPr>
            <w:r w:rsidRPr="00736A15">
              <w:rPr>
                <w:color w:val="000000"/>
                <w:spacing w:val="-3"/>
              </w:rPr>
              <w:t>0503738-НП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10" w:right="120" w:firstLine="5"/>
            </w:pPr>
            <w:r w:rsidRPr="00736A15">
              <w:rPr>
                <w:color w:val="000000"/>
                <w:spacing w:val="-1"/>
              </w:rPr>
              <w:t>Сведения о движении нефи</w:t>
            </w:r>
            <w:r w:rsidRPr="00736A15">
              <w:rPr>
                <w:color w:val="000000"/>
                <w:spacing w:val="-3"/>
              </w:rPr>
              <w:t>нансовых активов учреждений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10" w:right="120" w:firstLine="5"/>
              <w:jc w:val="center"/>
            </w:pPr>
            <w:r w:rsidRPr="00736A15">
              <w:rPr>
                <w:color w:val="000000"/>
                <w:spacing w:val="-1"/>
              </w:rPr>
              <w:t>ф.0503768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10" w:right="58" w:firstLine="5"/>
            </w:pPr>
            <w:r w:rsidRPr="00736A15">
              <w:rPr>
                <w:color w:val="000000"/>
                <w:spacing w:val="-1"/>
              </w:rPr>
              <w:t xml:space="preserve">Сведения по дебиторской и </w:t>
            </w:r>
            <w:r w:rsidRPr="00736A15">
              <w:rPr>
                <w:color w:val="000000"/>
                <w:spacing w:val="-3"/>
              </w:rPr>
              <w:t>кредиторской задолженности учреждения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10" w:right="58" w:firstLine="5"/>
              <w:jc w:val="center"/>
            </w:pPr>
            <w:r w:rsidRPr="00736A15">
              <w:rPr>
                <w:color w:val="000000"/>
                <w:spacing w:val="-1"/>
              </w:rPr>
              <w:t>ф. 0503769</w:t>
            </w:r>
          </w:p>
        </w:tc>
      </w:tr>
      <w:tr w:rsidR="00E04CF5" w:rsidRPr="00736A15" w:rsidTr="00E04CF5">
        <w:trPr>
          <w:trHeight w:val="273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134" w:firstLine="5"/>
            </w:pPr>
            <w:r w:rsidRPr="00736A15">
              <w:rPr>
                <w:color w:val="000000"/>
                <w:spacing w:val="-3"/>
              </w:rPr>
              <w:t>Сведения о финансовых вло</w:t>
            </w:r>
            <w:r w:rsidRPr="00736A15">
              <w:rPr>
                <w:color w:val="000000"/>
                <w:spacing w:val="-2"/>
              </w:rPr>
              <w:t>жениях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134" w:firstLine="5"/>
              <w:jc w:val="center"/>
            </w:pPr>
            <w:r w:rsidRPr="00736A15">
              <w:rPr>
                <w:color w:val="000000"/>
                <w:spacing w:val="-3"/>
              </w:rPr>
              <w:t>ф. 0503771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5" w:right="144" w:firstLine="5"/>
            </w:pPr>
            <w:r w:rsidRPr="00736A15">
              <w:rPr>
                <w:color w:val="000000"/>
                <w:spacing w:val="-1"/>
              </w:rPr>
              <w:t xml:space="preserve">Сведения об изменении остатков валюты баланса учреждения по видам </w:t>
            </w:r>
            <w:r w:rsidRPr="00736A15">
              <w:rPr>
                <w:color w:val="000000"/>
                <w:spacing w:val="-2"/>
              </w:rPr>
              <w:t xml:space="preserve">финансового обеспечения 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8" w:lineRule="exact"/>
              <w:ind w:left="5" w:right="144" w:firstLine="5"/>
              <w:jc w:val="center"/>
            </w:pPr>
            <w:r w:rsidRPr="00736A15">
              <w:rPr>
                <w:color w:val="000000"/>
                <w:spacing w:val="-1"/>
              </w:rPr>
              <w:t>ф. 0503773</w:t>
            </w:r>
          </w:p>
        </w:tc>
      </w:tr>
      <w:tr w:rsidR="00E04CF5" w:rsidRPr="00736A15" w:rsidTr="00E04CF5">
        <w:trPr>
          <w:trHeight w:val="267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38" w:firstLine="5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Сведения о принятых и неисполненных обязательствах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0503775</w:t>
            </w:r>
          </w:p>
        </w:tc>
      </w:tr>
      <w:tr w:rsidR="00E04CF5" w:rsidRPr="00736A15" w:rsidTr="00E04CF5">
        <w:trPr>
          <w:trHeight w:val="518"/>
        </w:trPr>
        <w:tc>
          <w:tcPr>
            <w:tcW w:w="7797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38" w:firstLine="5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5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1843" w:type="dxa"/>
          </w:tcPr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5"/>
              </w:rPr>
            </w:pPr>
            <w:r w:rsidRPr="00736A15">
              <w:rPr>
                <w:color w:val="000000"/>
                <w:spacing w:val="-5"/>
              </w:rPr>
              <w:t>ф. 0503790</w:t>
            </w:r>
          </w:p>
          <w:p w:rsidR="00E04CF5" w:rsidRPr="00736A15" w:rsidRDefault="00E04CF5" w:rsidP="008E2EED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3"/>
              </w:rPr>
            </w:pPr>
          </w:p>
        </w:tc>
      </w:tr>
    </w:tbl>
    <w:p w:rsidR="00E04CF5" w:rsidRDefault="00E04CF5" w:rsidP="00E0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сдачи годовой отчетности 27 января текущего финансового года</w:t>
      </w:r>
    </w:p>
    <w:p w:rsidR="00E04CF5" w:rsidRDefault="00E04CF5" w:rsidP="00E04CF5">
      <w:pPr>
        <w:rPr>
          <w:sz w:val="28"/>
          <w:szCs w:val="28"/>
        </w:rPr>
      </w:pPr>
    </w:p>
    <w:p w:rsidR="00E04CF5" w:rsidRDefault="00E04CF5" w:rsidP="00E04CF5">
      <w:pPr>
        <w:rPr>
          <w:sz w:val="28"/>
          <w:szCs w:val="28"/>
        </w:rPr>
      </w:pPr>
    </w:p>
    <w:p w:rsidR="00E04CF5" w:rsidRDefault="00E04CF5" w:rsidP="00E04CF5">
      <w:pPr>
        <w:rPr>
          <w:sz w:val="28"/>
          <w:szCs w:val="28"/>
        </w:rPr>
      </w:pPr>
      <w:r w:rsidRPr="00D16FF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D16FF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 С.А. Игнашова</w:t>
      </w:r>
    </w:p>
    <w:p w:rsidR="00E04CF5" w:rsidRDefault="00E04CF5" w:rsidP="00972D10">
      <w:pPr>
        <w:tabs>
          <w:tab w:val="left" w:pos="7325"/>
        </w:tabs>
        <w:rPr>
          <w:sz w:val="28"/>
          <w:szCs w:val="28"/>
        </w:rPr>
        <w:sectPr w:rsidR="00E04CF5" w:rsidSect="00E04CF5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E04CF5" w:rsidRPr="00E04CF5" w:rsidRDefault="00E04CF5" w:rsidP="00E04CF5">
      <w:pPr>
        <w:jc w:val="center"/>
        <w:rPr>
          <w:sz w:val="28"/>
          <w:szCs w:val="28"/>
        </w:rPr>
      </w:pPr>
    </w:p>
    <w:p w:rsidR="00E04CF5" w:rsidRPr="00E04CF5" w:rsidRDefault="00E04CF5" w:rsidP="00E04CF5">
      <w:pPr>
        <w:jc w:val="center"/>
        <w:rPr>
          <w:sz w:val="28"/>
          <w:szCs w:val="28"/>
        </w:rPr>
      </w:pPr>
    </w:p>
    <w:p w:rsidR="00E04CF5" w:rsidRPr="00594352" w:rsidRDefault="00E04CF5" w:rsidP="00E04CF5">
      <w:pPr>
        <w:jc w:val="center"/>
        <w:rPr>
          <w:b/>
          <w:sz w:val="28"/>
          <w:szCs w:val="28"/>
        </w:rPr>
      </w:pPr>
      <w:r w:rsidRPr="00594352">
        <w:rPr>
          <w:b/>
          <w:sz w:val="28"/>
          <w:szCs w:val="28"/>
        </w:rPr>
        <w:t>СРОКИ</w:t>
      </w:r>
    </w:p>
    <w:p w:rsidR="00E04CF5" w:rsidRPr="00594352" w:rsidRDefault="00E04CF5" w:rsidP="00E04CF5">
      <w:pPr>
        <w:jc w:val="center"/>
        <w:rPr>
          <w:b/>
          <w:sz w:val="28"/>
          <w:szCs w:val="28"/>
        </w:rPr>
      </w:pPr>
      <w:r w:rsidRPr="00594352">
        <w:rPr>
          <w:b/>
          <w:sz w:val="28"/>
          <w:szCs w:val="28"/>
        </w:rPr>
        <w:t>представления квартальной бюджетной отчетности и сводной бухгалтерской отчетности б</w:t>
      </w:r>
      <w:r>
        <w:rPr>
          <w:b/>
          <w:sz w:val="28"/>
          <w:szCs w:val="28"/>
        </w:rPr>
        <w:t xml:space="preserve">юджетных учреждений </w:t>
      </w:r>
    </w:p>
    <w:p w:rsidR="00E04CF5" w:rsidRPr="00E04CF5" w:rsidRDefault="00E04CF5" w:rsidP="00E04CF5">
      <w:pPr>
        <w:jc w:val="center"/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86"/>
        <w:gridCol w:w="2884"/>
      </w:tblGrid>
      <w:tr w:rsidR="00E04CF5" w:rsidRPr="00431DE8" w:rsidTr="008E2EED">
        <w:tc>
          <w:tcPr>
            <w:tcW w:w="3936" w:type="dxa"/>
          </w:tcPr>
          <w:p w:rsidR="00E04CF5" w:rsidRPr="00DD6579" w:rsidRDefault="00E04CF5" w:rsidP="008E2EED">
            <w:pPr>
              <w:tabs>
                <w:tab w:val="center" w:pos="4677"/>
                <w:tab w:val="left" w:pos="8445"/>
              </w:tabs>
              <w:jc w:val="center"/>
              <w:rPr>
                <w:b/>
                <w:sz w:val="28"/>
                <w:szCs w:val="28"/>
              </w:rPr>
            </w:pPr>
            <w:r w:rsidRPr="00DD6579">
              <w:rPr>
                <w:b/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04CF5" w:rsidRPr="00DD6579" w:rsidRDefault="00E04CF5" w:rsidP="008E2EED">
            <w:pPr>
              <w:tabs>
                <w:tab w:val="center" w:pos="4677"/>
                <w:tab w:val="left" w:pos="8445"/>
              </w:tabs>
              <w:jc w:val="center"/>
              <w:rPr>
                <w:b/>
                <w:sz w:val="28"/>
                <w:szCs w:val="28"/>
              </w:rPr>
            </w:pPr>
            <w:r w:rsidRPr="00DD6579">
              <w:rPr>
                <w:b/>
                <w:sz w:val="28"/>
                <w:szCs w:val="28"/>
              </w:rPr>
              <w:t>Код формы</w:t>
            </w:r>
          </w:p>
        </w:tc>
        <w:tc>
          <w:tcPr>
            <w:tcW w:w="2884" w:type="dxa"/>
            <w:tcBorders>
              <w:bottom w:val="single" w:sz="4" w:space="0" w:color="auto"/>
              <w:right w:val="single" w:sz="4" w:space="0" w:color="auto"/>
            </w:tcBorders>
          </w:tcPr>
          <w:p w:rsidR="00E04CF5" w:rsidRPr="00DD6579" w:rsidRDefault="00E04CF5" w:rsidP="008E2EED">
            <w:pPr>
              <w:tabs>
                <w:tab w:val="center" w:pos="4677"/>
                <w:tab w:val="left" w:pos="8445"/>
              </w:tabs>
              <w:ind w:left="34" w:right="175" w:firstLine="142"/>
              <w:jc w:val="center"/>
              <w:rPr>
                <w:b/>
                <w:sz w:val="28"/>
                <w:szCs w:val="28"/>
              </w:rPr>
            </w:pPr>
            <w:r w:rsidRPr="00DD6579">
              <w:rPr>
                <w:b/>
                <w:sz w:val="28"/>
                <w:szCs w:val="28"/>
              </w:rPr>
              <w:t>Срок представления</w:t>
            </w: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 w:rsidRPr="006A1F98">
              <w:t xml:space="preserve">Отчет </w:t>
            </w:r>
            <w:r>
              <w:t>об исполнении бюджета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Ф.0503117-НП</w:t>
            </w:r>
          </w:p>
          <w:p w:rsidR="00E04CF5" w:rsidRPr="00A37019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28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A24E2E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</w:pPr>
            <w:r w:rsidRPr="00A24E2E">
              <w:t>Не позднее 3 рабочего дня месяца, следующего за отчетным периодом</w:t>
            </w: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 xml:space="preserve">Сведения об отдельных показателях исполнения консолидированного бюджета субъекта РФ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 426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CF5" w:rsidRPr="00A24E2E" w:rsidRDefault="00E04CF5" w:rsidP="00E04CF5">
            <w:pPr>
              <w:tabs>
                <w:tab w:val="center" w:pos="4677"/>
                <w:tab w:val="left" w:pos="8445"/>
              </w:tabs>
              <w:ind w:left="82" w:right="175"/>
              <w:jc w:val="center"/>
            </w:pPr>
            <w:r w:rsidRPr="00681613">
              <w:t>до 4 числа месяца, следующего за отчетным</w:t>
            </w: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 w:rsidRPr="00A37019">
              <w:t>Справка по консолидируемым расчетам</w:t>
            </w:r>
            <w:r>
              <w:t>, по счетам 120551561(661), 120651561(661), 20711541(641), 130251831 в части денежных расчетов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A37019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A37019">
              <w:t>ф.0503125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A24E2E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</w:pP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 w:rsidRPr="006A1F98">
              <w:t xml:space="preserve">Отчет </w:t>
            </w:r>
            <w:r>
              <w:t>об исполнении бюджета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Ф.0503117</w:t>
            </w:r>
          </w:p>
          <w:p w:rsidR="00E04CF5" w:rsidRPr="00A37019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Ф.0503127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CF5" w:rsidRPr="00A24E2E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</w:pPr>
            <w:r>
              <w:t>до 6</w:t>
            </w:r>
            <w:r w:rsidRPr="00681613">
              <w:t xml:space="preserve"> числа месяца, следующего за отчетным</w:t>
            </w: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rPr>
                <w:b/>
              </w:rPr>
            </w:pPr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  <w:rPr>
                <w:b/>
                <w:sz w:val="32"/>
                <w:szCs w:val="32"/>
              </w:rPr>
            </w:pPr>
            <w:r>
              <w:t>ф.0503387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>Отчет об использовании межбюджетных трансфертов из федерального бюджета субъектами РФ, муниципальными образованиями и территориальным внебюджетным фондом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>
              <w:t>Ф.0503324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>Отчет о кассовом поступлении и выбытии бюджетных средств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 0503124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</w:p>
        </w:tc>
      </w:tr>
      <w:tr w:rsidR="00E04CF5" w:rsidTr="008E2EED">
        <w:trPr>
          <w:trHeight w:val="504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Pr="00174C8F" w:rsidRDefault="00E04CF5" w:rsidP="008E2EED">
            <w:r w:rsidRPr="00174C8F">
              <w:t xml:space="preserve">Пояснительная записка </w:t>
            </w:r>
            <w:r>
              <w:t>(текстовый формат)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 w:rsidRPr="00174C8F">
              <w:t>ф.0503160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>Сведения об исполнении бюджета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>
              <w:t>Ф.0503164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CF5" w:rsidRPr="008B4038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</w:p>
        </w:tc>
      </w:tr>
      <w:tr w:rsidR="00E04CF5" w:rsidTr="008E2EED">
        <w:trPr>
          <w:trHeight w:val="428"/>
        </w:trPr>
        <w:tc>
          <w:tcPr>
            <w:tcW w:w="3936" w:type="dxa"/>
            <w:tcBorders>
              <w:right w:val="single" w:sz="4" w:space="0" w:color="auto"/>
            </w:tcBorders>
          </w:tcPr>
          <w:p w:rsidR="00E04CF5" w:rsidRPr="006A1F98" w:rsidRDefault="00E04CF5" w:rsidP="008E2EED">
            <w:pPr>
              <w:tabs>
                <w:tab w:val="center" w:pos="4677"/>
                <w:tab w:val="left" w:pos="8445"/>
              </w:tabs>
            </w:pPr>
            <w:r>
              <w:t>Отчет о движении денежных средств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 xml:space="preserve">Ф.0503123 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BF1C3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  <w:highlight w:val="yellow"/>
              </w:rPr>
            </w:pPr>
          </w:p>
        </w:tc>
      </w:tr>
      <w:tr w:rsidR="00E04CF5" w:rsidTr="008E2EED">
        <w:trPr>
          <w:trHeight w:val="512"/>
        </w:trPr>
        <w:tc>
          <w:tcPr>
            <w:tcW w:w="3936" w:type="dxa"/>
          </w:tcPr>
          <w:p w:rsidR="00E04CF5" w:rsidRPr="00174C8F" w:rsidRDefault="00E04CF5" w:rsidP="008E2EED">
            <w:r>
              <w:t>Отчет об обязательствах учреждения</w:t>
            </w:r>
          </w:p>
        </w:tc>
        <w:tc>
          <w:tcPr>
            <w:tcW w:w="2786" w:type="dxa"/>
          </w:tcPr>
          <w:p w:rsidR="00E04CF5" w:rsidRDefault="00E04CF5" w:rsidP="008E2EED">
            <w:pPr>
              <w:jc w:val="center"/>
            </w:pPr>
            <w:r>
              <w:t>Ф. 0503738</w:t>
            </w:r>
          </w:p>
          <w:p w:rsidR="00E04CF5" w:rsidRDefault="00E04CF5" w:rsidP="008E2EED">
            <w:pPr>
              <w:jc w:val="center"/>
            </w:pPr>
            <w:r>
              <w:t>Ф.0503738-НП</w:t>
            </w:r>
          </w:p>
        </w:tc>
        <w:tc>
          <w:tcPr>
            <w:tcW w:w="2884" w:type="dxa"/>
            <w:tcBorders>
              <w:top w:val="nil"/>
              <w:bottom w:val="nil"/>
              <w:right w:val="single" w:sz="4" w:space="0" w:color="auto"/>
            </w:tcBorders>
          </w:tcPr>
          <w:p w:rsidR="00E04CF5" w:rsidRPr="00BF1C3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Tr="008E2EED">
        <w:trPr>
          <w:trHeight w:val="492"/>
        </w:trPr>
        <w:tc>
          <w:tcPr>
            <w:tcW w:w="3936" w:type="dxa"/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>Отчет о принятых бюджетных обязательствах</w:t>
            </w:r>
          </w:p>
        </w:tc>
        <w:tc>
          <w:tcPr>
            <w:tcW w:w="2786" w:type="dxa"/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>
              <w:t xml:space="preserve">Ф. 0503128 </w:t>
            </w:r>
          </w:p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>
              <w:t>Ф. 0503128 К</w:t>
            </w:r>
          </w:p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>
              <w:lastRenderedPageBreak/>
              <w:t>Ф. 0503128-НП</w:t>
            </w:r>
          </w:p>
        </w:tc>
        <w:tc>
          <w:tcPr>
            <w:tcW w:w="2884" w:type="dxa"/>
            <w:tcBorders>
              <w:top w:val="nil"/>
              <w:bottom w:val="nil"/>
              <w:right w:val="single" w:sz="4" w:space="0" w:color="auto"/>
            </w:tcBorders>
          </w:tcPr>
          <w:p w:rsidR="00E04CF5" w:rsidRPr="00EB717C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</w:pPr>
            <w:r>
              <w:lastRenderedPageBreak/>
              <w:t xml:space="preserve">до 10 </w:t>
            </w:r>
            <w:r w:rsidRPr="00EB717C">
              <w:t xml:space="preserve"> числа месяца, следующего за </w:t>
            </w:r>
            <w:r w:rsidRPr="00EB717C">
              <w:lastRenderedPageBreak/>
              <w:t>отчетным</w:t>
            </w:r>
          </w:p>
        </w:tc>
      </w:tr>
      <w:tr w:rsidR="00E04CF5" w:rsidTr="008E2EED">
        <w:trPr>
          <w:trHeight w:val="855"/>
        </w:trPr>
        <w:tc>
          <w:tcPr>
            <w:tcW w:w="3936" w:type="dxa"/>
          </w:tcPr>
          <w:p w:rsidR="00E04CF5" w:rsidRPr="00B04909" w:rsidRDefault="00E04CF5" w:rsidP="008E2EED">
            <w:r w:rsidRPr="00B04909">
              <w:lastRenderedPageBreak/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786" w:type="dxa"/>
          </w:tcPr>
          <w:p w:rsidR="00E04CF5" w:rsidRPr="00B04909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 w:rsidRPr="00B04909">
              <w:t>Ф. 0503737</w:t>
            </w:r>
          </w:p>
        </w:tc>
        <w:tc>
          <w:tcPr>
            <w:tcW w:w="2884" w:type="dxa"/>
            <w:tcBorders>
              <w:top w:val="nil"/>
              <w:bottom w:val="nil"/>
              <w:right w:val="single" w:sz="4" w:space="0" w:color="auto"/>
            </w:tcBorders>
          </w:tcPr>
          <w:p w:rsidR="00E04CF5" w:rsidRPr="00BF1C3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Tr="008E2EED">
        <w:trPr>
          <w:trHeight w:val="855"/>
        </w:trPr>
        <w:tc>
          <w:tcPr>
            <w:tcW w:w="3936" w:type="dxa"/>
          </w:tcPr>
          <w:p w:rsidR="00E04CF5" w:rsidRPr="00B04909" w:rsidRDefault="00E04CF5" w:rsidP="008E2EED">
            <w:r w:rsidRPr="00B04909">
              <w:t>Отчет о движении денежных средств учреждения</w:t>
            </w:r>
          </w:p>
        </w:tc>
        <w:tc>
          <w:tcPr>
            <w:tcW w:w="2786" w:type="dxa"/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 w:rsidRPr="00B04909">
              <w:t>Ф. 0503723</w:t>
            </w:r>
          </w:p>
          <w:p w:rsidR="00E04CF5" w:rsidRPr="00B04909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</w:p>
        </w:tc>
        <w:tc>
          <w:tcPr>
            <w:tcW w:w="2884" w:type="dxa"/>
            <w:vMerge w:val="restart"/>
            <w:tcBorders>
              <w:top w:val="nil"/>
              <w:right w:val="single" w:sz="4" w:space="0" w:color="auto"/>
            </w:tcBorders>
          </w:tcPr>
          <w:p w:rsidR="00E04CF5" w:rsidRPr="00BF1C3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Tr="008E2EED">
        <w:trPr>
          <w:trHeight w:val="453"/>
        </w:trPr>
        <w:tc>
          <w:tcPr>
            <w:tcW w:w="3936" w:type="dxa"/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>Пояснительная записка (текстовый формат)</w:t>
            </w:r>
          </w:p>
        </w:tc>
        <w:tc>
          <w:tcPr>
            <w:tcW w:w="2786" w:type="dxa"/>
            <w:shd w:val="clear" w:color="auto" w:fill="auto"/>
          </w:tcPr>
          <w:p w:rsidR="00E04CF5" w:rsidRPr="00A37019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 0503760</w:t>
            </w:r>
          </w:p>
        </w:tc>
        <w:tc>
          <w:tcPr>
            <w:tcW w:w="2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4CF5" w:rsidRPr="00EB717C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  <w:sz w:val="32"/>
                <w:szCs w:val="32"/>
              </w:rPr>
            </w:pPr>
          </w:p>
        </w:tc>
      </w:tr>
      <w:tr w:rsidR="00E04CF5" w:rsidTr="008E2EED">
        <w:trPr>
          <w:trHeight w:val="453"/>
        </w:trPr>
        <w:tc>
          <w:tcPr>
            <w:tcW w:w="3936" w:type="dxa"/>
          </w:tcPr>
          <w:p w:rsidR="00E04CF5" w:rsidRDefault="00E04CF5" w:rsidP="008E2EED">
            <w:pPr>
              <w:tabs>
                <w:tab w:val="center" w:pos="4677"/>
                <w:tab w:val="left" w:pos="8445"/>
              </w:tabs>
            </w:pPr>
            <w:r>
              <w:t>Сведения об остатках денежных средств учреждения</w:t>
            </w:r>
          </w:p>
        </w:tc>
        <w:tc>
          <w:tcPr>
            <w:tcW w:w="2786" w:type="dxa"/>
            <w:shd w:val="clear" w:color="auto" w:fill="auto"/>
          </w:tcPr>
          <w:p w:rsidR="00E04CF5" w:rsidRPr="00A37019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>
              <w:t>Ф.0503779</w:t>
            </w:r>
          </w:p>
        </w:tc>
        <w:tc>
          <w:tcPr>
            <w:tcW w:w="2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4CF5" w:rsidRPr="00EB717C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  <w:sz w:val="32"/>
                <w:szCs w:val="32"/>
              </w:rPr>
            </w:pPr>
          </w:p>
        </w:tc>
      </w:tr>
      <w:tr w:rsidR="00E04CF5" w:rsidTr="008E2EED">
        <w:trPr>
          <w:trHeight w:val="408"/>
        </w:trPr>
        <w:tc>
          <w:tcPr>
            <w:tcW w:w="3936" w:type="dxa"/>
          </w:tcPr>
          <w:p w:rsidR="00E04CF5" w:rsidRPr="00174C8F" w:rsidRDefault="00E04CF5" w:rsidP="008E2EED">
            <w:r>
              <w:t>Отчет об использовании межбюджетных трансфертов из краевого бюджета, муниципальными образованиями и территориальным внебюджетным фондом</w:t>
            </w:r>
          </w:p>
        </w:tc>
        <w:tc>
          <w:tcPr>
            <w:tcW w:w="2786" w:type="dxa"/>
            <w:shd w:val="clear" w:color="auto" w:fill="auto"/>
          </w:tcPr>
          <w:p w:rsidR="00E04CF5" w:rsidRPr="00174C8F" w:rsidRDefault="00E04CF5" w:rsidP="008E2EED">
            <w:pPr>
              <w:jc w:val="center"/>
            </w:pPr>
            <w:r>
              <w:t>Ф. 0503324К</w:t>
            </w:r>
          </w:p>
        </w:tc>
        <w:tc>
          <w:tcPr>
            <w:tcW w:w="2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4CF5" w:rsidRPr="00EB717C" w:rsidRDefault="00E04CF5" w:rsidP="008E2EED">
            <w:pPr>
              <w:ind w:left="82" w:right="175"/>
              <w:jc w:val="center"/>
            </w:pPr>
          </w:p>
        </w:tc>
      </w:tr>
      <w:tr w:rsidR="00E04CF5" w:rsidTr="008E2EED">
        <w:trPr>
          <w:trHeight w:val="408"/>
        </w:trPr>
        <w:tc>
          <w:tcPr>
            <w:tcW w:w="3936" w:type="dxa"/>
          </w:tcPr>
          <w:p w:rsidR="00E04CF5" w:rsidRPr="00174C8F" w:rsidRDefault="00E04CF5" w:rsidP="008E2EED">
            <w:r>
              <w:t>Сведения по дебиторской и кредиторской задолженности</w:t>
            </w:r>
          </w:p>
        </w:tc>
        <w:tc>
          <w:tcPr>
            <w:tcW w:w="2786" w:type="dxa"/>
            <w:shd w:val="clear" w:color="auto" w:fill="auto"/>
          </w:tcPr>
          <w:p w:rsidR="00E04CF5" w:rsidRDefault="00E04CF5" w:rsidP="008E2EED">
            <w:pPr>
              <w:jc w:val="center"/>
            </w:pPr>
            <w:r>
              <w:t>Ф.0503169</w:t>
            </w:r>
          </w:p>
        </w:tc>
        <w:tc>
          <w:tcPr>
            <w:tcW w:w="28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4CF5" w:rsidRPr="00EB717C" w:rsidRDefault="00E04CF5" w:rsidP="008E2EED">
            <w:pPr>
              <w:ind w:left="82" w:right="175"/>
              <w:jc w:val="center"/>
            </w:pPr>
          </w:p>
        </w:tc>
      </w:tr>
      <w:tr w:rsidR="00E04CF5" w:rsidTr="008E2EED">
        <w:trPr>
          <w:trHeight w:val="408"/>
        </w:trPr>
        <w:tc>
          <w:tcPr>
            <w:tcW w:w="3936" w:type="dxa"/>
          </w:tcPr>
          <w:p w:rsidR="00E04CF5" w:rsidRPr="00174C8F" w:rsidRDefault="00E04CF5" w:rsidP="008E2EED">
            <w:r>
              <w:t>Сведения по дебиторской и кредиторской задолженности учреждения</w:t>
            </w:r>
          </w:p>
        </w:tc>
        <w:tc>
          <w:tcPr>
            <w:tcW w:w="2786" w:type="dxa"/>
            <w:shd w:val="clear" w:color="auto" w:fill="auto"/>
          </w:tcPr>
          <w:p w:rsidR="00E04CF5" w:rsidRDefault="00E04CF5" w:rsidP="008E2EED">
            <w:pPr>
              <w:jc w:val="center"/>
            </w:pPr>
            <w:r>
              <w:t>Ф. 0503769</w:t>
            </w:r>
          </w:p>
        </w:tc>
        <w:tc>
          <w:tcPr>
            <w:tcW w:w="288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04CF5" w:rsidRPr="002C1290" w:rsidRDefault="00E04CF5" w:rsidP="008E2EED">
            <w:pPr>
              <w:ind w:left="82" w:right="175"/>
              <w:jc w:val="center"/>
              <w:rPr>
                <w:highlight w:val="yellow"/>
              </w:rPr>
            </w:pPr>
          </w:p>
        </w:tc>
      </w:tr>
    </w:tbl>
    <w:p w:rsidR="00E04CF5" w:rsidRPr="00E04CF5" w:rsidRDefault="00E04CF5" w:rsidP="00E04CF5">
      <w:pPr>
        <w:tabs>
          <w:tab w:val="center" w:pos="4677"/>
          <w:tab w:val="left" w:pos="8445"/>
        </w:tabs>
        <w:rPr>
          <w:sz w:val="28"/>
          <w:szCs w:val="28"/>
        </w:rPr>
      </w:pPr>
    </w:p>
    <w:p w:rsidR="00E04CF5" w:rsidRDefault="00E04CF5" w:rsidP="00E04CF5">
      <w:pPr>
        <w:tabs>
          <w:tab w:val="center" w:pos="4677"/>
          <w:tab w:val="left" w:pos="8445"/>
        </w:tabs>
        <w:rPr>
          <w:sz w:val="32"/>
          <w:szCs w:val="32"/>
        </w:rPr>
      </w:pPr>
    </w:p>
    <w:p w:rsidR="00E04CF5" w:rsidRDefault="00E04CF5" w:rsidP="00E04CF5">
      <w:pPr>
        <w:tabs>
          <w:tab w:val="center" w:pos="4677"/>
          <w:tab w:val="left" w:pos="8445"/>
        </w:tabs>
        <w:rPr>
          <w:sz w:val="28"/>
          <w:szCs w:val="28"/>
        </w:rPr>
        <w:sectPr w:rsidR="00E04CF5" w:rsidSect="00E04CF5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CF515A"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 xml:space="preserve">                                                      С.А. Игнашова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04CF5" w:rsidRDefault="00E04CF5" w:rsidP="00E04CF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E04CF5" w:rsidRPr="00E04CF5" w:rsidRDefault="00E04CF5" w:rsidP="00E04CF5">
      <w:pPr>
        <w:jc w:val="center"/>
        <w:rPr>
          <w:sz w:val="28"/>
          <w:szCs w:val="28"/>
        </w:rPr>
      </w:pPr>
    </w:p>
    <w:p w:rsidR="00E04CF5" w:rsidRPr="00E04CF5" w:rsidRDefault="00E04CF5" w:rsidP="00E04CF5">
      <w:pPr>
        <w:jc w:val="center"/>
        <w:rPr>
          <w:sz w:val="28"/>
          <w:szCs w:val="28"/>
        </w:rPr>
      </w:pPr>
    </w:p>
    <w:p w:rsidR="00E04CF5" w:rsidRDefault="00E04CF5" w:rsidP="00E0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E04CF5" w:rsidRDefault="00E04CF5" w:rsidP="00E0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представления месячной бюджетной отчетности </w:t>
      </w:r>
    </w:p>
    <w:p w:rsidR="00E04CF5" w:rsidRPr="00E04CF5" w:rsidRDefault="00E04CF5" w:rsidP="00E04CF5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090"/>
        <w:gridCol w:w="2614"/>
      </w:tblGrid>
      <w:tr w:rsidR="00E04CF5" w:rsidRPr="00D92C1B" w:rsidTr="00E04CF5">
        <w:tc>
          <w:tcPr>
            <w:tcW w:w="3794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D92C1B">
              <w:rPr>
                <w:b/>
              </w:rPr>
              <w:t>Наименование формы отчетности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D92C1B">
              <w:rPr>
                <w:b/>
              </w:rPr>
              <w:t>Код формы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34" w:right="175" w:firstLine="142"/>
              <w:jc w:val="center"/>
              <w:rPr>
                <w:b/>
              </w:rPr>
            </w:pPr>
            <w:r w:rsidRPr="00D92C1B">
              <w:rPr>
                <w:b/>
              </w:rPr>
              <w:t>Срок представления</w:t>
            </w:r>
          </w:p>
        </w:tc>
      </w:tr>
      <w:tr w:rsidR="00E04CF5" w:rsidRPr="00D92C1B" w:rsidTr="00E04CF5">
        <w:trPr>
          <w:trHeight w:val="428"/>
        </w:trPr>
        <w:tc>
          <w:tcPr>
            <w:tcW w:w="3794" w:type="dxa"/>
            <w:tcBorders>
              <w:right w:val="single" w:sz="4" w:space="0" w:color="auto"/>
            </w:tcBorders>
          </w:tcPr>
          <w:p w:rsidR="00E04CF5" w:rsidRPr="00D92C1B" w:rsidRDefault="00E04CF5" w:rsidP="008E2EED">
            <w:r w:rsidRPr="00D92C1B">
              <w:t>«Отчет об исполнении бюджета», содержащий данные по исполнению бюджета в ходе  реализации национальных проектов (программ), комплексного плана модернизации и расширения  магистральной инфраструктуры (региональных проектов в составе национальных проектов)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jc w:val="center"/>
            </w:pPr>
          </w:p>
          <w:p w:rsidR="00E04CF5" w:rsidRPr="00D92C1B" w:rsidRDefault="00E04CF5" w:rsidP="008E2EED">
            <w:pPr>
              <w:jc w:val="center"/>
            </w:pPr>
          </w:p>
          <w:p w:rsidR="00E04CF5" w:rsidRPr="00D92C1B" w:rsidRDefault="00E04CF5" w:rsidP="008E2EED">
            <w:pPr>
              <w:jc w:val="center"/>
            </w:pPr>
          </w:p>
          <w:p w:rsidR="00E04CF5" w:rsidRPr="00D92C1B" w:rsidRDefault="00E04CF5" w:rsidP="008E2EED">
            <w:pPr>
              <w:jc w:val="center"/>
            </w:pPr>
            <w:r w:rsidRPr="00D92C1B">
              <w:t>ф. 0503117-НП</w:t>
            </w:r>
          </w:p>
        </w:tc>
        <w:tc>
          <w:tcPr>
            <w:tcW w:w="26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  <w:r w:rsidRPr="00D92C1B">
              <w:t>Не позднее 3 рабочего дня месяца, следующего за отчетным периодом</w:t>
            </w:r>
          </w:p>
        </w:tc>
      </w:tr>
      <w:tr w:rsidR="00E04CF5" w:rsidRPr="00D92C1B" w:rsidTr="00E04CF5">
        <w:trPr>
          <w:trHeight w:val="428"/>
        </w:trPr>
        <w:tc>
          <w:tcPr>
            <w:tcW w:w="3794" w:type="dxa"/>
            <w:tcBorders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</w:pPr>
            <w:r w:rsidRPr="00D92C1B">
              <w:t xml:space="preserve">Справка по консолидируемым расчетам, по счетам </w:t>
            </w:r>
          </w:p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</w:pPr>
            <w:r w:rsidRPr="00D92C1B">
              <w:t xml:space="preserve">120551561(661), 120561561(661), </w:t>
            </w:r>
          </w:p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rPr>
                <w:b/>
              </w:rPr>
            </w:pPr>
            <w:r w:rsidRPr="00D92C1B">
              <w:t xml:space="preserve">120651561(661), 120711541(641), 130251831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D92C1B">
              <w:t>ф.0503125</w:t>
            </w:r>
          </w:p>
        </w:tc>
        <w:tc>
          <w:tcPr>
            <w:tcW w:w="26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</w:p>
        </w:tc>
      </w:tr>
      <w:tr w:rsidR="00E04CF5" w:rsidRPr="00D92C1B" w:rsidTr="00E04CF5">
        <w:trPr>
          <w:trHeight w:val="826"/>
        </w:trPr>
        <w:tc>
          <w:tcPr>
            <w:tcW w:w="3794" w:type="dxa"/>
            <w:tcBorders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</w:pPr>
            <w:r w:rsidRPr="00D92C1B">
              <w:t xml:space="preserve">Сведения об отдельных показателях исполнения консолидированного бюджета субъекта РФ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D92C1B">
              <w:t>Ф. 426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</w:rPr>
            </w:pPr>
            <w:r w:rsidRPr="00D92C1B">
              <w:t>до 4 числа месяца, следующего за отчетным</w:t>
            </w:r>
          </w:p>
        </w:tc>
      </w:tr>
      <w:tr w:rsidR="00E04CF5" w:rsidRPr="00D92C1B" w:rsidTr="00E04CF5">
        <w:trPr>
          <w:trHeight w:val="540"/>
        </w:trPr>
        <w:tc>
          <w:tcPr>
            <w:tcW w:w="3794" w:type="dxa"/>
            <w:tcBorders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</w:pPr>
            <w:r w:rsidRPr="00D92C1B">
              <w:t xml:space="preserve">Отчет об исполнении бюджета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D92C1B">
              <w:t>Ф.0503117</w:t>
            </w:r>
          </w:p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D92C1B">
              <w:t>Ф.0503127</w:t>
            </w:r>
          </w:p>
        </w:tc>
        <w:tc>
          <w:tcPr>
            <w:tcW w:w="26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b/>
                <w:highlight w:val="yellow"/>
              </w:rPr>
            </w:pPr>
            <w:r w:rsidRPr="00D92C1B">
              <w:t>до 6 числа месяца, следующего за отчетным</w:t>
            </w:r>
          </w:p>
        </w:tc>
      </w:tr>
      <w:tr w:rsidR="00E04CF5" w:rsidRPr="00D92C1B" w:rsidTr="00E04CF5">
        <w:trPr>
          <w:trHeight w:val="868"/>
        </w:trPr>
        <w:tc>
          <w:tcPr>
            <w:tcW w:w="3794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</w:pPr>
            <w:r w:rsidRPr="00D92C1B">
              <w:t>Отчет о кассовом поступлении и выбытии бюджетных средств</w:t>
            </w:r>
          </w:p>
        </w:tc>
        <w:tc>
          <w:tcPr>
            <w:tcW w:w="3090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jc w:val="center"/>
            </w:pPr>
            <w:r w:rsidRPr="00D92C1B">
              <w:t>Ф. 0503124</w:t>
            </w:r>
          </w:p>
        </w:tc>
        <w:tc>
          <w:tcPr>
            <w:tcW w:w="2614" w:type="dxa"/>
            <w:tcBorders>
              <w:top w:val="nil"/>
              <w:bottom w:val="nil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RPr="00D92C1B" w:rsidTr="00E04CF5">
        <w:trPr>
          <w:trHeight w:val="910"/>
        </w:trPr>
        <w:tc>
          <w:tcPr>
            <w:tcW w:w="3794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rPr>
                <w:b/>
              </w:rPr>
            </w:pPr>
            <w:r w:rsidRPr="00D92C1B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3090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  <w:rPr>
                <w:b/>
              </w:rPr>
            </w:pPr>
            <w:r w:rsidRPr="00D92C1B">
              <w:t>ф.0503387</w:t>
            </w:r>
          </w:p>
        </w:tc>
        <w:tc>
          <w:tcPr>
            <w:tcW w:w="2614" w:type="dxa"/>
            <w:tcBorders>
              <w:top w:val="nil"/>
              <w:bottom w:val="nil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RPr="00D92C1B" w:rsidTr="00E04CF5">
        <w:trPr>
          <w:trHeight w:val="556"/>
        </w:trPr>
        <w:tc>
          <w:tcPr>
            <w:tcW w:w="3794" w:type="dxa"/>
          </w:tcPr>
          <w:p w:rsidR="00E04CF5" w:rsidRPr="00D92C1B" w:rsidRDefault="00E04CF5" w:rsidP="008E2EED">
            <w:r w:rsidRPr="00D92C1B">
              <w:t>Пояснительная записка (текстовый формат)</w:t>
            </w:r>
          </w:p>
        </w:tc>
        <w:tc>
          <w:tcPr>
            <w:tcW w:w="3090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 w:rsidRPr="00D92C1B">
              <w:t>ф.0503160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RPr="00D92C1B" w:rsidTr="00E04CF5">
        <w:trPr>
          <w:trHeight w:val="556"/>
        </w:trPr>
        <w:tc>
          <w:tcPr>
            <w:tcW w:w="3794" w:type="dxa"/>
          </w:tcPr>
          <w:p w:rsidR="00E04CF5" w:rsidRPr="00D92C1B" w:rsidRDefault="00E04CF5" w:rsidP="008E2EED">
            <w:r w:rsidRPr="00D92C1B">
              <w:t xml:space="preserve">«Отчет о бюджетных обязательствах» в части обязательств по реализации национальных проектов (программ), комплексного плана модернизации и расширения  магистральной инфраструктуры </w:t>
            </w:r>
            <w:r w:rsidRPr="00D92C1B">
              <w:lastRenderedPageBreak/>
              <w:t>(региональных проектов в составе национальных проектов)</w:t>
            </w:r>
          </w:p>
        </w:tc>
        <w:tc>
          <w:tcPr>
            <w:tcW w:w="3090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 w:rsidRPr="00D92C1B">
              <w:rPr>
                <w:color w:val="000000"/>
                <w:spacing w:val="-1"/>
              </w:rPr>
              <w:lastRenderedPageBreak/>
              <w:t>ф.0503128-НП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</w:pPr>
            <w:r w:rsidRPr="00D92C1B">
              <w:t xml:space="preserve"> </w:t>
            </w:r>
          </w:p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  <w:r w:rsidRPr="00D92C1B">
              <w:t>до 10 числа месяца, следующего за отчетным</w:t>
            </w:r>
          </w:p>
        </w:tc>
      </w:tr>
      <w:tr w:rsidR="00E04CF5" w:rsidRPr="00D92C1B" w:rsidTr="00E04CF5">
        <w:trPr>
          <w:trHeight w:val="556"/>
        </w:trPr>
        <w:tc>
          <w:tcPr>
            <w:tcW w:w="3794" w:type="dxa"/>
          </w:tcPr>
          <w:p w:rsidR="00E04CF5" w:rsidRPr="00D92C1B" w:rsidRDefault="00E04CF5" w:rsidP="008E2EED">
            <w:r w:rsidRPr="00D92C1B">
              <w:lastRenderedPageBreak/>
              <w:t>«Отчет об обязательствах учреждения» в части обязательств по реализации национальных проектов (программ), комплексного плана модернизации и расширения  магистральной инфраструктуры (региональных проектов в составе национальных проектов)</w:t>
            </w:r>
          </w:p>
        </w:tc>
        <w:tc>
          <w:tcPr>
            <w:tcW w:w="3090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  <w:rPr>
                <w:color w:val="000000"/>
                <w:spacing w:val="-1"/>
              </w:rPr>
            </w:pPr>
            <w:r w:rsidRPr="00D92C1B">
              <w:rPr>
                <w:color w:val="000000"/>
                <w:spacing w:val="-1"/>
              </w:rPr>
              <w:t>ф.0503738-НП</w:t>
            </w:r>
          </w:p>
        </w:tc>
        <w:tc>
          <w:tcPr>
            <w:tcW w:w="2614" w:type="dxa"/>
            <w:tcBorders>
              <w:top w:val="nil"/>
              <w:bottom w:val="nil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RPr="00D92C1B" w:rsidTr="00E04CF5">
        <w:trPr>
          <w:trHeight w:val="749"/>
        </w:trPr>
        <w:tc>
          <w:tcPr>
            <w:tcW w:w="3794" w:type="dxa"/>
          </w:tcPr>
          <w:p w:rsidR="00E04CF5" w:rsidRPr="00D92C1B" w:rsidRDefault="00E04CF5" w:rsidP="008E2EED">
            <w:r w:rsidRPr="00D92C1B">
              <w:t>«Пояснительная записка к балансу учреждения» (текстовый формат)</w:t>
            </w:r>
          </w:p>
        </w:tc>
        <w:tc>
          <w:tcPr>
            <w:tcW w:w="3090" w:type="dxa"/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 w:rsidRPr="00D92C1B">
              <w:t>ф.0503760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</w:p>
        </w:tc>
      </w:tr>
      <w:tr w:rsidR="00E04CF5" w:rsidRPr="00D92C1B" w:rsidTr="00E04CF5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r>
              <w:t xml:space="preserve">Сведения о просроченной кредиторской задолженности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hanging="32"/>
              <w:jc w:val="center"/>
            </w:pPr>
            <w:r>
              <w:t xml:space="preserve">Оперативная отчетность 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D92C1B" w:rsidRDefault="00E04CF5" w:rsidP="008E2EED">
            <w:pPr>
              <w:tabs>
                <w:tab w:val="center" w:pos="4677"/>
                <w:tab w:val="left" w:pos="8445"/>
              </w:tabs>
              <w:ind w:left="82" w:right="175"/>
              <w:jc w:val="center"/>
              <w:rPr>
                <w:highlight w:val="yellow"/>
              </w:rPr>
            </w:pPr>
            <w:r w:rsidRPr="00D92C1B">
              <w:t xml:space="preserve">До 1 числа месяца, следующего за отчетным </w:t>
            </w:r>
          </w:p>
        </w:tc>
      </w:tr>
    </w:tbl>
    <w:p w:rsidR="00E04CF5" w:rsidRPr="00D92C1B" w:rsidRDefault="00E04CF5" w:rsidP="00E04CF5">
      <w:pPr>
        <w:tabs>
          <w:tab w:val="center" w:pos="4677"/>
          <w:tab w:val="left" w:pos="8445"/>
        </w:tabs>
        <w:rPr>
          <w:b/>
        </w:rPr>
      </w:pPr>
    </w:p>
    <w:p w:rsidR="00E04CF5" w:rsidRDefault="00E04CF5" w:rsidP="00E04CF5">
      <w:pPr>
        <w:rPr>
          <w:sz w:val="28"/>
          <w:szCs w:val="28"/>
        </w:rPr>
      </w:pPr>
    </w:p>
    <w:p w:rsidR="00E04CF5" w:rsidRDefault="00E04CF5" w:rsidP="00E04CF5">
      <w:pPr>
        <w:rPr>
          <w:sz w:val="28"/>
          <w:szCs w:val="28"/>
        </w:rPr>
      </w:pPr>
      <w:r w:rsidRPr="00D16FF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D16FF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С.А. Игнашова</w:t>
      </w:r>
    </w:p>
    <w:p w:rsidR="00E04CF5" w:rsidRPr="00CF515A" w:rsidRDefault="00E04CF5" w:rsidP="00E04CF5">
      <w:pPr>
        <w:tabs>
          <w:tab w:val="center" w:pos="4677"/>
          <w:tab w:val="left" w:pos="8445"/>
        </w:tabs>
        <w:rPr>
          <w:sz w:val="28"/>
          <w:szCs w:val="28"/>
        </w:rPr>
      </w:pPr>
    </w:p>
    <w:sectPr w:rsidR="00E04CF5" w:rsidRPr="00CF515A" w:rsidSect="00E04CF5">
      <w:pgSz w:w="11906" w:h="16838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38" w:rsidRDefault="00D55538">
      <w:r>
        <w:separator/>
      </w:r>
    </w:p>
  </w:endnote>
  <w:endnote w:type="continuationSeparator" w:id="1">
    <w:p w:rsidR="00D55538" w:rsidRDefault="00D5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38" w:rsidRDefault="00D55538">
      <w:r>
        <w:separator/>
      </w:r>
    </w:p>
  </w:footnote>
  <w:footnote w:type="continuationSeparator" w:id="1">
    <w:p w:rsidR="00D55538" w:rsidRDefault="00D55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F" w:rsidRDefault="005E5723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9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4F" w:rsidRDefault="005729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5" w:rsidRDefault="005E5723">
    <w:pPr>
      <w:pStyle w:val="a3"/>
      <w:jc w:val="center"/>
    </w:pPr>
    <w:fldSimple w:instr=" PAGE   \* MERGEFORMAT ">
      <w:r w:rsidR="001221C7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68"/>
    <w:rsid w:val="00012331"/>
    <w:rsid w:val="0001440D"/>
    <w:rsid w:val="00014526"/>
    <w:rsid w:val="00021F57"/>
    <w:rsid w:val="00045218"/>
    <w:rsid w:val="00051575"/>
    <w:rsid w:val="0005432B"/>
    <w:rsid w:val="000574D8"/>
    <w:rsid w:val="00084F56"/>
    <w:rsid w:val="00085D16"/>
    <w:rsid w:val="00090ED9"/>
    <w:rsid w:val="000A1019"/>
    <w:rsid w:val="000B45DD"/>
    <w:rsid w:val="000C00AD"/>
    <w:rsid w:val="000C3649"/>
    <w:rsid w:val="000C77FB"/>
    <w:rsid w:val="000D273C"/>
    <w:rsid w:val="000E5BAF"/>
    <w:rsid w:val="000E6361"/>
    <w:rsid w:val="000F2892"/>
    <w:rsid w:val="001221C7"/>
    <w:rsid w:val="00130885"/>
    <w:rsid w:val="001319B8"/>
    <w:rsid w:val="0014041E"/>
    <w:rsid w:val="0014119C"/>
    <w:rsid w:val="00146B08"/>
    <w:rsid w:val="001737A7"/>
    <w:rsid w:val="001744E5"/>
    <w:rsid w:val="00174619"/>
    <w:rsid w:val="001A7628"/>
    <w:rsid w:val="001B64CB"/>
    <w:rsid w:val="001E3031"/>
    <w:rsid w:val="001F36B8"/>
    <w:rsid w:val="001F5028"/>
    <w:rsid w:val="00201712"/>
    <w:rsid w:val="00220A93"/>
    <w:rsid w:val="00262961"/>
    <w:rsid w:val="00272254"/>
    <w:rsid w:val="002829F3"/>
    <w:rsid w:val="00282ED3"/>
    <w:rsid w:val="00292596"/>
    <w:rsid w:val="002A1B2F"/>
    <w:rsid w:val="002A212B"/>
    <w:rsid w:val="002B09F7"/>
    <w:rsid w:val="002B3EEA"/>
    <w:rsid w:val="002C20A2"/>
    <w:rsid w:val="002D2190"/>
    <w:rsid w:val="002D34C3"/>
    <w:rsid w:val="002E68D2"/>
    <w:rsid w:val="0030240D"/>
    <w:rsid w:val="003101D8"/>
    <w:rsid w:val="0031062A"/>
    <w:rsid w:val="00311278"/>
    <w:rsid w:val="0031141C"/>
    <w:rsid w:val="00313805"/>
    <w:rsid w:val="00330C44"/>
    <w:rsid w:val="0033613F"/>
    <w:rsid w:val="0035507B"/>
    <w:rsid w:val="003617AC"/>
    <w:rsid w:val="00387226"/>
    <w:rsid w:val="003903A2"/>
    <w:rsid w:val="003A266F"/>
    <w:rsid w:val="003D1978"/>
    <w:rsid w:val="003D7A76"/>
    <w:rsid w:val="003F616D"/>
    <w:rsid w:val="003F6C09"/>
    <w:rsid w:val="00402E18"/>
    <w:rsid w:val="00420D94"/>
    <w:rsid w:val="004250EB"/>
    <w:rsid w:val="004402FB"/>
    <w:rsid w:val="004506C8"/>
    <w:rsid w:val="004519CC"/>
    <w:rsid w:val="00466C5B"/>
    <w:rsid w:val="004A00EE"/>
    <w:rsid w:val="004D34A2"/>
    <w:rsid w:val="004D4647"/>
    <w:rsid w:val="004D7621"/>
    <w:rsid w:val="004F1A29"/>
    <w:rsid w:val="005024EA"/>
    <w:rsid w:val="0051423A"/>
    <w:rsid w:val="00527DC0"/>
    <w:rsid w:val="00534D15"/>
    <w:rsid w:val="00535C93"/>
    <w:rsid w:val="00536EF9"/>
    <w:rsid w:val="0057294F"/>
    <w:rsid w:val="00572DBF"/>
    <w:rsid w:val="00575D0C"/>
    <w:rsid w:val="00592B54"/>
    <w:rsid w:val="005A1A58"/>
    <w:rsid w:val="005A3C7C"/>
    <w:rsid w:val="005B24E5"/>
    <w:rsid w:val="005B45D2"/>
    <w:rsid w:val="005C694E"/>
    <w:rsid w:val="005E5723"/>
    <w:rsid w:val="00622B6A"/>
    <w:rsid w:val="006365BB"/>
    <w:rsid w:val="006467BE"/>
    <w:rsid w:val="0065399D"/>
    <w:rsid w:val="00674B95"/>
    <w:rsid w:val="006A7075"/>
    <w:rsid w:val="006A7AED"/>
    <w:rsid w:val="006E7C97"/>
    <w:rsid w:val="00707A00"/>
    <w:rsid w:val="00715CDD"/>
    <w:rsid w:val="007169B0"/>
    <w:rsid w:val="00741A0B"/>
    <w:rsid w:val="007569D9"/>
    <w:rsid w:val="00757EEE"/>
    <w:rsid w:val="0076448B"/>
    <w:rsid w:val="007A143E"/>
    <w:rsid w:val="007A6147"/>
    <w:rsid w:val="007B497A"/>
    <w:rsid w:val="007B5B55"/>
    <w:rsid w:val="007C36EB"/>
    <w:rsid w:val="007D2CC3"/>
    <w:rsid w:val="007E1FC0"/>
    <w:rsid w:val="007E54A5"/>
    <w:rsid w:val="007F6000"/>
    <w:rsid w:val="00811AFD"/>
    <w:rsid w:val="0082191B"/>
    <w:rsid w:val="008220D3"/>
    <w:rsid w:val="00863513"/>
    <w:rsid w:val="00864FEE"/>
    <w:rsid w:val="00877AAB"/>
    <w:rsid w:val="00881715"/>
    <w:rsid w:val="00881A6C"/>
    <w:rsid w:val="00887A89"/>
    <w:rsid w:val="0089152E"/>
    <w:rsid w:val="008C032E"/>
    <w:rsid w:val="008D05FC"/>
    <w:rsid w:val="0090746D"/>
    <w:rsid w:val="00916CA4"/>
    <w:rsid w:val="009170B7"/>
    <w:rsid w:val="00922C9A"/>
    <w:rsid w:val="00933C5B"/>
    <w:rsid w:val="00966124"/>
    <w:rsid w:val="00967028"/>
    <w:rsid w:val="00972D10"/>
    <w:rsid w:val="009752BC"/>
    <w:rsid w:val="00976AC7"/>
    <w:rsid w:val="00990795"/>
    <w:rsid w:val="009D49E8"/>
    <w:rsid w:val="009D6E3E"/>
    <w:rsid w:val="009F2CBD"/>
    <w:rsid w:val="009F6C1F"/>
    <w:rsid w:val="009F7AA8"/>
    <w:rsid w:val="00A5673A"/>
    <w:rsid w:val="00A75888"/>
    <w:rsid w:val="00A77134"/>
    <w:rsid w:val="00A85470"/>
    <w:rsid w:val="00A91493"/>
    <w:rsid w:val="00A9601B"/>
    <w:rsid w:val="00AA666F"/>
    <w:rsid w:val="00AB1B46"/>
    <w:rsid w:val="00AB5086"/>
    <w:rsid w:val="00AD15E0"/>
    <w:rsid w:val="00AE300C"/>
    <w:rsid w:val="00AF556F"/>
    <w:rsid w:val="00B12717"/>
    <w:rsid w:val="00B16378"/>
    <w:rsid w:val="00B3235E"/>
    <w:rsid w:val="00B42828"/>
    <w:rsid w:val="00B541EC"/>
    <w:rsid w:val="00B5723E"/>
    <w:rsid w:val="00B65309"/>
    <w:rsid w:val="00B933C5"/>
    <w:rsid w:val="00BB32A8"/>
    <w:rsid w:val="00BD2853"/>
    <w:rsid w:val="00BD5588"/>
    <w:rsid w:val="00C139DE"/>
    <w:rsid w:val="00C24FDA"/>
    <w:rsid w:val="00C32AA7"/>
    <w:rsid w:val="00C34914"/>
    <w:rsid w:val="00C9430F"/>
    <w:rsid w:val="00CC44A6"/>
    <w:rsid w:val="00CF3AC1"/>
    <w:rsid w:val="00CF4091"/>
    <w:rsid w:val="00D04A24"/>
    <w:rsid w:val="00D232E2"/>
    <w:rsid w:val="00D32FE3"/>
    <w:rsid w:val="00D355BE"/>
    <w:rsid w:val="00D407D6"/>
    <w:rsid w:val="00D55538"/>
    <w:rsid w:val="00D7212E"/>
    <w:rsid w:val="00D738DE"/>
    <w:rsid w:val="00D74D92"/>
    <w:rsid w:val="00DA2CDE"/>
    <w:rsid w:val="00DA3B61"/>
    <w:rsid w:val="00DC721B"/>
    <w:rsid w:val="00DE439E"/>
    <w:rsid w:val="00E04CF5"/>
    <w:rsid w:val="00E14C16"/>
    <w:rsid w:val="00E16E61"/>
    <w:rsid w:val="00E21C8C"/>
    <w:rsid w:val="00E23256"/>
    <w:rsid w:val="00E23644"/>
    <w:rsid w:val="00E45B58"/>
    <w:rsid w:val="00E72ABC"/>
    <w:rsid w:val="00E7386F"/>
    <w:rsid w:val="00E87EB4"/>
    <w:rsid w:val="00E914A2"/>
    <w:rsid w:val="00E956E6"/>
    <w:rsid w:val="00EA300A"/>
    <w:rsid w:val="00EB488A"/>
    <w:rsid w:val="00EB497C"/>
    <w:rsid w:val="00EC5C68"/>
    <w:rsid w:val="00F01F91"/>
    <w:rsid w:val="00F32359"/>
    <w:rsid w:val="00F53C82"/>
    <w:rsid w:val="00F56EAB"/>
    <w:rsid w:val="00F82996"/>
    <w:rsid w:val="00FA0AD1"/>
    <w:rsid w:val="00FC34C0"/>
    <w:rsid w:val="00FC6EFE"/>
    <w:rsid w:val="00FD02F4"/>
    <w:rsid w:val="00FD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2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062A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EC5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14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AD15E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AD15E0"/>
    <w:pPr>
      <w:shd w:val="clear" w:color="auto" w:fill="FFFFFF"/>
      <w:spacing w:before="300" w:after="600" w:line="0" w:lineRule="atLeast"/>
    </w:pPr>
    <w:rPr>
      <w:rFonts w:ascii="Calibri" w:eastAsia="Calibri" w:hAnsi="Calibri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1062A"/>
    <w:rPr>
      <w:rFonts w:ascii="Times New Roman" w:eastAsia="Times New Roman" w:hAnsi="Times New Roman"/>
      <w:b/>
      <w:bCs/>
      <w:sz w:val="28"/>
      <w:szCs w:val="28"/>
      <w:lang w:val="sr-Cyrl-CS"/>
    </w:rPr>
  </w:style>
  <w:style w:type="paragraph" w:styleId="aa">
    <w:name w:val="footer"/>
    <w:basedOn w:val="a"/>
    <w:link w:val="ab"/>
    <w:uiPriority w:val="99"/>
    <w:semiHidden/>
    <w:unhideWhenUsed/>
    <w:rsid w:val="00E04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4CF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21C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7EB4-C053-479A-B6B1-4678A48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В.П.</dc:creator>
  <cp:lastModifiedBy>Комсомолец</cp:lastModifiedBy>
  <cp:revision>3</cp:revision>
  <cp:lastPrinted>2020-01-17T07:19:00Z</cp:lastPrinted>
  <dcterms:created xsi:type="dcterms:W3CDTF">2021-02-16T13:49:00Z</dcterms:created>
  <dcterms:modified xsi:type="dcterms:W3CDTF">2021-02-24T09:02:00Z</dcterms:modified>
</cp:coreProperties>
</file>